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F6" w:rsidRPr="00862ACD" w:rsidRDefault="00F642F7">
      <w:pPr>
        <w:spacing w:line="40" w:lineRule="exact"/>
        <w:rPr>
          <w:rFonts w:ascii="HGPｺﾞｼｯｸM" w:eastAsia="HGPｺﾞｼｯｸM" w:hAnsi="BIZ UDPゴシック"/>
          <w:sz w:val="2"/>
        </w:rPr>
      </w:pPr>
      <w:r>
        <w:rPr>
          <w:rFonts w:ascii="HGPｺﾞｼｯｸM" w:eastAsia="HGPｺﾞｼｯｸM" w:hAnsi="BIZ UDPゴシック"/>
          <w:sz w:val="4"/>
        </w:rPr>
        <w:pict>
          <v:shape id="_x0000_s1050" style="position:absolute;margin-left:0;margin-top:0;width:50pt;height:50pt;z-index:251645440;visibility:hidden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 selection="t"/>
          </v:shape>
        </w:pict>
      </w:r>
      <w:r>
        <w:rPr>
          <w:rFonts w:ascii="HGPｺﾞｼｯｸM" w:eastAsia="HGPｺﾞｼｯｸM" w:hAnsi="BIZ UDPゴシック"/>
        </w:rPr>
        <w:pict>
          <v:shape id="_x0000_s1048" style="position:absolute;margin-left:0;margin-top:0;width:50pt;height:50pt;z-index:251646464;visibility:hidden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 selection="t"/>
          </v:shape>
        </w:pict>
      </w:r>
    </w:p>
    <w:p w:rsidR="00BB20F6" w:rsidRPr="00862ACD" w:rsidRDefault="00232D31">
      <w:pPr>
        <w:widowControl w:val="0"/>
        <w:overflowPunct w:val="0"/>
        <w:autoSpaceDE w:val="0"/>
        <w:autoSpaceDN w:val="0"/>
        <w:snapToGrid w:val="0"/>
        <w:spacing w:line="240" w:lineRule="exact"/>
        <w:ind w:left="7399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令和５年４</w:t>
      </w:r>
      <w:r w:rsidR="00832C84" w:rsidRPr="00862ACD">
        <w:rPr>
          <w:rFonts w:ascii="HGPｺﾞｼｯｸM" w:eastAsia="HGPｺﾞｼｯｸM" w:hAnsi="BIZ UDPゴシック" w:cs="MeiryoUI" w:hint="eastAsia"/>
          <w:color w:val="000000"/>
          <w:sz w:val="16"/>
        </w:rPr>
        <w:t xml:space="preserve"> </w:t>
      </w:r>
      <w:r w:rsidR="00832C84"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月</w:t>
      </w: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１</w:t>
      </w:r>
      <w:r w:rsidR="00832C84" w:rsidRPr="00862ACD">
        <w:rPr>
          <w:rFonts w:ascii="HGPｺﾞｼｯｸM" w:eastAsia="HGPｺﾞｼｯｸM" w:hAnsi="BIZ UDPゴシック" w:cs="MeiryoUI" w:hint="eastAsia"/>
          <w:color w:val="000000"/>
          <w:sz w:val="16"/>
        </w:rPr>
        <w:t xml:space="preserve"> </w:t>
      </w:r>
      <w:r w:rsidR="00832C84"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日</w:t>
      </w:r>
    </w:p>
    <w:p w:rsidR="00BB20F6" w:rsidRPr="00862ACD" w:rsidRDefault="00BB20F6">
      <w:pPr>
        <w:spacing w:line="220" w:lineRule="exact"/>
        <w:rPr>
          <w:rFonts w:ascii="HGPｺﾞｼｯｸM" w:eastAsia="HGPｺﾞｼｯｸM" w:hAnsi="BIZ UDPゴシック"/>
          <w:sz w:val="11"/>
        </w:rPr>
      </w:pPr>
    </w:p>
    <w:p w:rsidR="00BB20F6" w:rsidRPr="00862ACD" w:rsidRDefault="00832C84">
      <w:pPr>
        <w:widowControl w:val="0"/>
        <w:overflowPunct w:val="0"/>
        <w:autoSpaceDE w:val="0"/>
        <w:autoSpaceDN w:val="0"/>
        <w:snapToGrid w:val="0"/>
        <w:spacing w:line="360" w:lineRule="exact"/>
        <w:ind w:left="1579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-Bold" w:hint="eastAsia"/>
          <w:b/>
          <w:color w:val="000000"/>
          <w:sz w:val="32"/>
        </w:rPr>
        <w:t>契約保証及び前払金保証の電子化について</w:t>
      </w:r>
      <w:r w:rsidRPr="00862ACD">
        <w:rPr>
          <w:rFonts w:ascii="HGPｺﾞｼｯｸM" w:eastAsia="HGPｺﾞｼｯｸM" w:hAnsi="BIZ UDPゴシック" w:cs="MeiryoUI-Bold" w:hint="eastAsia"/>
          <w:b/>
          <w:color w:val="000000"/>
          <w:sz w:val="22"/>
        </w:rPr>
        <w:t xml:space="preserve"> </w:t>
      </w:r>
    </w:p>
    <w:p w:rsidR="00BB20F6" w:rsidRPr="00862ACD" w:rsidRDefault="00BB20F6">
      <w:pPr>
        <w:spacing w:line="420" w:lineRule="exact"/>
        <w:rPr>
          <w:rFonts w:ascii="HGPｺﾞｼｯｸM" w:eastAsia="HGPｺﾞｼｯｸM" w:hAnsi="BIZ UDPゴシック"/>
        </w:rPr>
      </w:pPr>
    </w:p>
    <w:p w:rsidR="00BB20F6" w:rsidRPr="00862ACD" w:rsidRDefault="00832C84">
      <w:pPr>
        <w:widowControl w:val="0"/>
        <w:overflowPunct w:val="0"/>
        <w:autoSpaceDE w:val="0"/>
        <w:autoSpaceDN w:val="0"/>
        <w:snapToGrid w:val="0"/>
        <w:spacing w:line="400" w:lineRule="exact"/>
        <w:ind w:right="87" w:firstLine="240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契約の保証及び前払金保証について、電磁的記録により発行された保証証書等（電子証書等）の提出を可能としましたのでお知らせします。</w:t>
      </w:r>
    </w:p>
    <w:p w:rsidR="00BB20F6" w:rsidRPr="00862ACD" w:rsidRDefault="00BB20F6">
      <w:pPr>
        <w:spacing w:line="120" w:lineRule="exact"/>
        <w:rPr>
          <w:rFonts w:ascii="HGPｺﾞｼｯｸM" w:eastAsia="HGPｺﾞｼｯｸM" w:hAnsi="BIZ UDPゴシック"/>
          <w:sz w:val="6"/>
        </w:rPr>
      </w:pPr>
    </w:p>
    <w:p w:rsidR="00BB20F6" w:rsidRPr="00862ACD" w:rsidRDefault="00832C84" w:rsidP="00862ACD">
      <w:pPr>
        <w:widowControl w:val="0"/>
        <w:overflowPunct w:val="0"/>
        <w:autoSpaceDE w:val="0"/>
        <w:autoSpaceDN w:val="0"/>
        <w:snapToGrid w:val="0"/>
        <w:spacing w:line="360" w:lineRule="exact"/>
        <w:ind w:right="80" w:firstLine="240"/>
        <w:textAlignment w:val="baseline"/>
        <w:rPr>
          <w:rFonts w:ascii="HGPｺﾞｼｯｸM" w:eastAsia="HGPｺﾞｼｯｸM" w:hAnsi="BIZ UDPゴシック" w:cs="MeiryoUI"/>
          <w:color w:val="000000"/>
          <w:sz w:val="24"/>
        </w:rPr>
      </w:pP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電子証書等の申込及び提出方法等については、下記記載の各保証事業会社に</w:t>
      </w:r>
      <w:r w:rsidR="00232D31"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、</w:t>
      </w: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お問い合わせください。個別の契約ごとの具体的な取り扱いについては、各発注担当課にお問い合わせください。</w:t>
      </w: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360" w:lineRule="exact"/>
        <w:ind w:right="80" w:firstLine="240"/>
        <w:textAlignment w:val="baseline"/>
        <w:rPr>
          <w:rFonts w:ascii="HGPｺﾞｼｯｸM" w:eastAsia="HGPｺﾞｼｯｸM" w:hAnsi="BIZ UDPゴシック"/>
          <w:sz w:val="15"/>
        </w:rPr>
      </w:pPr>
    </w:p>
    <w:p w:rsidR="004D1064" w:rsidRPr="00862ACD" w:rsidRDefault="004D1064" w:rsidP="00862ACD">
      <w:pPr>
        <w:widowControl w:val="0"/>
        <w:overflowPunct w:val="0"/>
        <w:autoSpaceDE w:val="0"/>
        <w:autoSpaceDN w:val="0"/>
        <w:snapToGrid w:val="0"/>
        <w:spacing w:line="360" w:lineRule="exact"/>
        <w:ind w:right="80" w:firstLine="240"/>
        <w:textAlignment w:val="baseline"/>
        <w:rPr>
          <w:rFonts w:ascii="HGPｺﾞｼｯｸM" w:eastAsia="HGPｺﾞｼｯｸM" w:hAnsi="BIZ UDPゴシック" w:hint="eastAsia"/>
          <w:sz w:val="15"/>
        </w:rPr>
      </w:pPr>
    </w:p>
    <w:p w:rsidR="004E1093" w:rsidRPr="00862ACD" w:rsidRDefault="004E1093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 xml:space="preserve">１　</w:t>
      </w:r>
      <w:r w:rsidR="00832C84"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>電子化の対象となる保証証書</w:t>
      </w:r>
    </w:p>
    <w:p w:rsidR="004E1093" w:rsidRPr="00862ACD" w:rsidRDefault="004E1093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835"/>
        <w:gridCol w:w="2694"/>
      </w:tblGrid>
      <w:tr w:rsidR="004E1093" w:rsidRPr="00862ACD" w:rsidTr="004E1093">
        <w:trPr>
          <w:trHeight w:val="454"/>
        </w:trPr>
        <w:tc>
          <w:tcPr>
            <w:tcW w:w="2409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firstLine="479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保証の種類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firstLine="573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証書等の種類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firstLine="691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保証機関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</w:tr>
      <w:tr w:rsidR="004E1093" w:rsidRPr="00862ACD" w:rsidTr="004E1093">
        <w:trPr>
          <w:trHeight w:val="454"/>
        </w:trPr>
        <w:tc>
          <w:tcPr>
            <w:tcW w:w="2409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firstLine="557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契約保証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right="-40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契約保証証書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right="-40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保証事業会社　※</w:t>
            </w:r>
          </w:p>
        </w:tc>
      </w:tr>
      <w:tr w:rsidR="004E1093" w:rsidRPr="00862ACD" w:rsidTr="004E1093">
        <w:trPr>
          <w:trHeight w:val="454"/>
        </w:trPr>
        <w:tc>
          <w:tcPr>
            <w:tcW w:w="2409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firstLine="461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前払金保証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  <w:p w:rsidR="004E1093" w:rsidRPr="00862ACD" w:rsidRDefault="004E1093" w:rsidP="004E1093">
            <w:pPr>
              <w:spacing w:line="120" w:lineRule="exact"/>
              <w:jc w:val="both"/>
              <w:rPr>
                <w:rFonts w:ascii="HGPｺﾞｼｯｸM" w:eastAsia="HGPｺﾞｼｯｸM" w:hAnsi="BIZ UDPゴシック"/>
                <w:sz w:val="6"/>
              </w:rPr>
            </w:pPr>
          </w:p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right="-40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（中間前払金含む）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right="-40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前払金保証証書</w:t>
            </w: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16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E1093" w:rsidRPr="00862ACD" w:rsidRDefault="004E1093" w:rsidP="004E1093">
            <w:pPr>
              <w:widowControl w:val="0"/>
              <w:overflowPunct w:val="0"/>
              <w:autoSpaceDE w:val="0"/>
              <w:autoSpaceDN w:val="0"/>
              <w:snapToGrid w:val="0"/>
              <w:spacing w:line="240" w:lineRule="exact"/>
              <w:ind w:right="-40"/>
              <w:jc w:val="both"/>
              <w:textAlignment w:val="baseline"/>
              <w:rPr>
                <w:rFonts w:ascii="HGPｺﾞｼｯｸM" w:eastAsia="HGPｺﾞｼｯｸM" w:hAnsi="BIZ UDPゴシック"/>
              </w:rPr>
            </w:pPr>
            <w:r w:rsidRPr="00862ACD">
              <w:rPr>
                <w:rFonts w:ascii="HGPｺﾞｼｯｸM" w:eastAsia="HGPｺﾞｼｯｸM" w:hAnsi="BIZ UDPゴシック" w:cs="MeiryoUI" w:hint="eastAsia"/>
                <w:color w:val="000000"/>
                <w:sz w:val="24"/>
              </w:rPr>
              <w:t>保証事業会社　※</w:t>
            </w:r>
          </w:p>
        </w:tc>
      </w:tr>
    </w:tbl>
    <w:p w:rsidR="004E1093" w:rsidRPr="00862ACD" w:rsidRDefault="004E1093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/>
        </w:rPr>
      </w:pPr>
    </w:p>
    <w:p w:rsidR="00BB20F6" w:rsidRPr="00862ACD" w:rsidRDefault="00BB20F6">
      <w:pPr>
        <w:spacing w:line="60" w:lineRule="exact"/>
        <w:rPr>
          <w:rFonts w:ascii="HGPｺﾞｼｯｸM" w:eastAsia="HGPｺﾞｼｯｸM" w:hAnsi="BIZ UDPゴシック"/>
          <w:sz w:val="3"/>
        </w:rPr>
      </w:pPr>
    </w:p>
    <w:p w:rsidR="00BB20F6" w:rsidRPr="00862ACD" w:rsidRDefault="00BB20F6">
      <w:pPr>
        <w:spacing w:line="60" w:lineRule="exact"/>
        <w:rPr>
          <w:rFonts w:ascii="HGPｺﾞｼｯｸM" w:eastAsia="HGPｺﾞｼｯｸM" w:hAnsi="BIZ UDPゴシック"/>
          <w:sz w:val="3"/>
        </w:rPr>
      </w:pPr>
    </w:p>
    <w:p w:rsidR="00BB20F6" w:rsidRPr="00862ACD" w:rsidRDefault="00832C84" w:rsidP="00862ACD">
      <w:pPr>
        <w:widowControl w:val="0"/>
        <w:overflowPunct w:val="0"/>
        <w:autoSpaceDE w:val="0"/>
        <w:autoSpaceDN w:val="0"/>
        <w:snapToGrid w:val="0"/>
        <w:spacing w:line="240" w:lineRule="exact"/>
        <w:ind w:left="480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※</w:t>
      </w:r>
      <w:r w:rsidR="004E1093"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 xml:space="preserve">　</w:t>
      </w: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西日本建設業保証(株)、東日本建設業保証(株)、北海道建設業信用保証(株)</w:t>
      </w:r>
      <w:r w:rsidRPr="00862ACD">
        <w:rPr>
          <w:rFonts w:ascii="HGPｺﾞｼｯｸM" w:eastAsia="HGPｺﾞｼｯｸM" w:hAnsi="BIZ UDPゴシック" w:cs="MeiryoUI" w:hint="eastAsia"/>
          <w:color w:val="000000"/>
          <w:sz w:val="16"/>
        </w:rPr>
        <w:t xml:space="preserve">  </w:t>
      </w: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ind w:left="480"/>
        <w:textAlignment w:val="baseline"/>
        <w:rPr>
          <w:rFonts w:ascii="HGPｺﾞｼｯｸM" w:eastAsia="HGPｺﾞｼｯｸM" w:hAnsi="BIZ UDPゴシック"/>
        </w:rPr>
      </w:pPr>
    </w:p>
    <w:p w:rsidR="004D1064" w:rsidRPr="00862ACD" w:rsidRDefault="004D1064" w:rsidP="00862ACD">
      <w:pPr>
        <w:widowControl w:val="0"/>
        <w:overflowPunct w:val="0"/>
        <w:autoSpaceDE w:val="0"/>
        <w:autoSpaceDN w:val="0"/>
        <w:snapToGrid w:val="0"/>
        <w:spacing w:line="240" w:lineRule="exact"/>
        <w:ind w:left="480"/>
        <w:textAlignment w:val="baseline"/>
        <w:rPr>
          <w:rFonts w:ascii="HGPｺﾞｼｯｸM" w:eastAsia="HGPｺﾞｼｯｸM" w:hAnsi="BIZ UDPゴシック" w:hint="eastAsia"/>
        </w:rPr>
      </w:pPr>
    </w:p>
    <w:p w:rsidR="00BB20F6" w:rsidRPr="00862ACD" w:rsidRDefault="004E1093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 xml:space="preserve">２　</w:t>
      </w:r>
      <w:r w:rsidR="00832C84"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>電子証書等の提出が可能な契約</w:t>
      </w:r>
    </w:p>
    <w:p w:rsidR="00BB20F6" w:rsidRPr="00862ACD" w:rsidRDefault="00BB20F6">
      <w:pPr>
        <w:spacing w:line="120" w:lineRule="exact"/>
        <w:rPr>
          <w:rFonts w:ascii="HGPｺﾞｼｯｸM" w:eastAsia="HGPｺﾞｼｯｸM" w:hAnsi="BIZ UDPゴシック"/>
          <w:sz w:val="6"/>
        </w:rPr>
      </w:pPr>
    </w:p>
    <w:p w:rsidR="00BB20F6" w:rsidRPr="00862ACD" w:rsidRDefault="004E1093">
      <w:pPr>
        <w:widowControl w:val="0"/>
        <w:overflowPunct w:val="0"/>
        <w:autoSpaceDE w:val="0"/>
        <w:autoSpaceDN w:val="0"/>
        <w:snapToGrid w:val="0"/>
        <w:spacing w:line="240" w:lineRule="exact"/>
        <w:ind w:left="427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令和５年４月１</w:t>
      </w:r>
      <w:r w:rsidR="00832C84"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日以降に契約する全ての契約</w:t>
      </w:r>
    </w:p>
    <w:p w:rsidR="00BB20F6" w:rsidRPr="00862ACD" w:rsidRDefault="00BB20F6">
      <w:pPr>
        <w:spacing w:line="120" w:lineRule="exact"/>
        <w:rPr>
          <w:rFonts w:ascii="HGPｺﾞｼｯｸM" w:eastAsia="HGPｺﾞｼｯｸM" w:hAnsi="BIZ UDPゴシック"/>
          <w:sz w:val="6"/>
        </w:rPr>
      </w:pPr>
    </w:p>
    <w:p w:rsidR="00BB20F6" w:rsidRPr="00862ACD" w:rsidRDefault="00832C84" w:rsidP="00862ACD">
      <w:pPr>
        <w:widowControl w:val="0"/>
        <w:overflowPunct w:val="0"/>
        <w:autoSpaceDE w:val="0"/>
        <w:autoSpaceDN w:val="0"/>
        <w:snapToGrid w:val="0"/>
        <w:spacing w:line="240" w:lineRule="exact"/>
        <w:ind w:left="427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" w:hint="eastAsia"/>
          <w:color w:val="FF0000"/>
          <w:sz w:val="24"/>
        </w:rPr>
        <w:t>●引き続き、紙の保証証書の提出も可能です。</w:t>
      </w: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ind w:left="427"/>
        <w:textAlignment w:val="baseline"/>
        <w:rPr>
          <w:rFonts w:ascii="HGPｺﾞｼｯｸM" w:eastAsia="HGPｺﾞｼｯｸM" w:hAnsi="BIZ UDPゴシック"/>
        </w:rPr>
      </w:pPr>
    </w:p>
    <w:p w:rsidR="004D1064" w:rsidRPr="00862ACD" w:rsidRDefault="004D1064" w:rsidP="00862ACD">
      <w:pPr>
        <w:widowControl w:val="0"/>
        <w:overflowPunct w:val="0"/>
        <w:autoSpaceDE w:val="0"/>
        <w:autoSpaceDN w:val="0"/>
        <w:snapToGrid w:val="0"/>
        <w:spacing w:line="240" w:lineRule="exact"/>
        <w:ind w:left="427"/>
        <w:textAlignment w:val="baseline"/>
        <w:rPr>
          <w:rFonts w:ascii="HGPｺﾞｼｯｸM" w:eastAsia="HGPｺﾞｼｯｸM" w:hAnsi="BIZ UDPゴシック" w:hint="eastAsia"/>
        </w:rPr>
      </w:pPr>
    </w:p>
    <w:p w:rsidR="00862ACD" w:rsidRDefault="004E1093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>３</w:t>
      </w:r>
      <w:r w:rsidR="00F642F7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 xml:space="preserve">　</w:t>
      </w:r>
      <w:r w:rsidR="00832C84"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>保証事業会社が発行する電子証書の提出方法</w:t>
      </w:r>
    </w:p>
    <w:p w:rsidR="00862ACD" w:rsidRDefault="00E90A3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>
        <w:rPr>
          <w:rFonts w:ascii="HGPｺﾞｼｯｸM" w:eastAsia="HGPｺﾞｼｯｸM" w:hAnsi="BIZ UDPゴシック" w:cs="MeiryoUI-Bold"/>
          <w:b/>
          <w:noProof/>
          <w:color w:val="000000"/>
          <w:sz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1874</wp:posOffset>
            </wp:positionH>
            <wp:positionV relativeFrom="paragraph">
              <wp:posOffset>48082</wp:posOffset>
            </wp:positionV>
            <wp:extent cx="6377119" cy="32641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ンプル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7119" cy="326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Pr="00862ACD" w:rsidRDefault="00F642F7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>
        <w:rPr>
          <w:rFonts w:ascii="HGPｺﾞｼｯｸM" w:eastAsia="HGPｺﾞｼｯｸM" w:hAnsi="BIZ UDPゴシック" w:cs="MeiryoUI-Bold"/>
          <w:b/>
          <w:noProof/>
          <w:color w:val="000000"/>
          <w:sz w:val="24"/>
        </w:rPr>
        <w:pict>
          <v:rect id="_x0000_s1053" style="position:absolute;margin-left:17.75pt;margin-top:11.6pt;width:89.05pt;height:72.85pt;z-index:251660288" strokecolor="white [3212]">
            <v:textbox inset="5.85pt,.7pt,5.85pt,.7pt"/>
          </v:rect>
        </w:pict>
      </w:r>
    </w:p>
    <w:p w:rsidR="00862ACD" w:rsidRDefault="00862ACD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F642F7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>
        <w:rPr>
          <w:rFonts w:ascii="HGPｺﾞｼｯｸM" w:eastAsia="HGPｺﾞｼｯｸM" w:hAnsi="BIZ UDPゴシック" w:cs="MeiryoUI-Bold"/>
          <w:b/>
          <w:noProof/>
          <w:color w:val="000000"/>
          <w:sz w:val="24"/>
        </w:rPr>
        <w:pict>
          <v:rect id="_x0000_s1058" style="position:absolute;margin-left:-12.8pt;margin-top:9.7pt;width:163.65pt;height:62.65pt;z-index:251663360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 inset="5.85pt,.7pt,5.85pt,.7pt">
              <w:txbxContent>
                <w:p w:rsidR="00E90A3F" w:rsidRDefault="00E90A3F">
                  <w:pPr>
                    <w:rPr>
                      <w:rFonts w:ascii="HGPｺﾞｼｯｸM" w:eastAsia="HGPｺﾞｼｯｸM" w:hAnsiTheme="minorEastAsia"/>
                      <w:sz w:val="18"/>
                    </w:rPr>
                  </w:pPr>
                  <w:r w:rsidRPr="00E90A3F">
                    <w:rPr>
                      <w:rFonts w:ascii="HGPｺﾞｼｯｸM" w:eastAsia="HGPｺﾞｼｯｸM" w:hAnsiTheme="minorEastAsia" w:hint="eastAsia"/>
                      <w:sz w:val="18"/>
                    </w:rPr>
                    <w:t>提出先メールアドレス</w:t>
                  </w:r>
                </w:p>
                <w:p w:rsidR="00E90A3F" w:rsidRDefault="00E90A3F"/>
                <w:p w:rsidR="00E90A3F" w:rsidRPr="00E90A3F" w:rsidRDefault="00F642F7">
                  <w:pPr>
                    <w:rPr>
                      <w:rFonts w:ascii="HGPｺﾞｼｯｸM" w:eastAsia="HGPｺﾞｼｯｸM" w:hint="eastAsia"/>
                      <w:sz w:val="18"/>
                    </w:rPr>
                  </w:pPr>
                  <w:hyperlink r:id="rId5" w:history="1">
                    <w:r w:rsidR="00E90A3F" w:rsidRPr="00E90A3F">
                      <w:rPr>
                        <w:rStyle w:val="a4"/>
                        <w:rFonts w:ascii="HGPｺﾞｼｯｸM" w:eastAsia="HGPｺﾞｼｯｸM" w:hint="eastAsia"/>
                      </w:rPr>
                      <w:t>keiyakukensa@city.munakata.lg.jp</w:t>
                    </w:r>
                  </w:hyperlink>
                  <w:r w:rsidR="00E90A3F" w:rsidRPr="00E90A3F">
                    <w:rPr>
                      <w:rFonts w:ascii="HGPｺﾞｼｯｸM" w:eastAsia="HGPｺﾞｼｯｸM" w:hint="eastAsia"/>
                    </w:rPr>
                    <w:t> </w:t>
                  </w:r>
                </w:p>
              </w:txbxContent>
            </v:textbox>
          </v:rect>
        </w:pict>
      </w:r>
    </w:p>
    <w:p w:rsidR="00DD47AF" w:rsidRDefault="00F642F7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>
        <w:rPr>
          <w:rFonts w:ascii="HGPｺﾞｼｯｸM" w:eastAsia="HGPｺﾞｼｯｸM" w:hAnsi="BIZ UDPゴシック" w:cs="MeiryoUI-Bold"/>
          <w:b/>
          <w:noProof/>
          <w:color w:val="000000"/>
          <w:sz w:val="24"/>
        </w:rPr>
        <w:pict>
          <v:rect id="_x0000_s1052" style="position:absolute;margin-left:6.85pt;margin-top:6.3pt;width:2in;height:72.85pt;z-index:251659264" strokecolor="white [3212]">
            <v:textbox inset="5.85pt,.7pt,5.85pt,.7pt"/>
          </v:rect>
        </w:pict>
      </w:r>
    </w:p>
    <w:p w:rsidR="00DD47AF" w:rsidRDefault="00F642F7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>
        <w:rPr>
          <w:rFonts w:ascii="HGPｺﾞｼｯｸM" w:eastAsia="HGPｺﾞｼｯｸM" w:hAnsi="BIZ UDPゴシック" w:cs="MeiryoUI-Bold"/>
          <w:b/>
          <w:noProof/>
          <w:color w:val="000000"/>
          <w:sz w:val="24"/>
        </w:rPr>
        <w:pict>
          <v:rect id="_x0000_s1055" style="position:absolute;margin-left:357.75pt;margin-top:6.15pt;width:28.35pt;height:11.35pt;z-index:251662336" stroked="f">
            <v:textbox inset="0,0,0,0">
              <w:txbxContent>
                <w:p w:rsidR="00832C84" w:rsidRPr="00832C84" w:rsidRDefault="00832C84" w:rsidP="00832C84">
                  <w:pPr>
                    <w:jc w:val="center"/>
                    <w:rPr>
                      <w:sz w:val="16"/>
                    </w:rPr>
                  </w:pPr>
                  <w:r w:rsidRPr="00832C84">
                    <w:rPr>
                      <w:rFonts w:ascii="CIDFont+F3" w:eastAsia="CIDFont+F3" w:cs="CIDFont+F3" w:hint="eastAsia"/>
                      <w:sz w:val="14"/>
                    </w:rPr>
                    <w:t>宗像市</w:t>
                  </w:r>
                </w:p>
              </w:txbxContent>
            </v:textbox>
          </v:rect>
        </w:pict>
      </w: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F642F7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  <w:r>
        <w:rPr>
          <w:rFonts w:ascii="HGPｺﾞｼｯｸM" w:eastAsia="HGPｺﾞｼｯｸM" w:hAnsi="BIZ UDPゴシック" w:cs="MeiryoUI-Bold"/>
          <w:b/>
          <w:noProof/>
          <w:color w:val="000000"/>
          <w:sz w:val="24"/>
        </w:rPr>
        <w:pict>
          <v:rect id="_x0000_s1054" style="position:absolute;margin-left:162.55pt;margin-top:11.3pt;width:47.7pt;height:18.45pt;z-index:251661312" stroked="f">
            <v:textbox inset="5.85pt,.7pt,5.85pt,.7pt">
              <w:txbxContent>
                <w:p w:rsidR="00DD47AF" w:rsidRDefault="00DD47AF">
                  <w:r>
                    <w:rPr>
                      <w:rFonts w:ascii="CIDFont+F3" w:eastAsia="CIDFont+F3" w:cs="CIDFont+F3" w:hint="eastAsia"/>
                      <w:sz w:val="20"/>
                    </w:rPr>
                    <w:t>宗像市</w:t>
                  </w:r>
                </w:p>
              </w:txbxContent>
            </v:textbox>
          </v:rect>
        </w:pict>
      </w: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DD47AF" w:rsidRPr="00862ACD" w:rsidRDefault="00DD47AF" w:rsidP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862ACD" w:rsidRPr="00862ACD" w:rsidRDefault="00862ACD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 w:cs="MeiryoUI-Bold"/>
          <w:b/>
          <w:color w:val="000000"/>
          <w:sz w:val="24"/>
        </w:rPr>
      </w:pPr>
    </w:p>
    <w:p w:rsidR="00BB20F6" w:rsidRPr="00862ACD" w:rsidRDefault="004D1064">
      <w:pPr>
        <w:widowControl w:val="0"/>
        <w:overflowPunct w:val="0"/>
        <w:autoSpaceDE w:val="0"/>
        <w:autoSpaceDN w:val="0"/>
        <w:snapToGrid w:val="0"/>
        <w:spacing w:line="240" w:lineRule="exact"/>
        <w:textAlignment w:val="baseline"/>
        <w:rPr>
          <w:rFonts w:ascii="HGPｺﾞｼｯｸM" w:eastAsia="HGPｺﾞｼｯｸM" w:hAnsi="BIZ UDPゴシック"/>
        </w:rPr>
      </w:pPr>
      <w:r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>4</w:t>
      </w:r>
      <w:r w:rsidR="00F642F7">
        <w:rPr>
          <w:rFonts w:ascii="HGPｺﾞｼｯｸM" w:eastAsia="HGPｺﾞｼｯｸM" w:hAnsi="BIZ UDPゴシック" w:cs="MeiryoUI-Bold" w:hint="eastAsia"/>
          <w:b/>
          <w:color w:val="000000"/>
          <w:sz w:val="16"/>
        </w:rPr>
        <w:t xml:space="preserve">　</w:t>
      </w:r>
      <w:bookmarkStart w:id="0" w:name="_GoBack"/>
      <w:bookmarkEnd w:id="0"/>
      <w:r w:rsidR="00832C84" w:rsidRPr="00862ACD">
        <w:rPr>
          <w:rFonts w:ascii="HGPｺﾞｼｯｸM" w:eastAsia="HGPｺﾞｼｯｸM" w:hAnsi="BIZ UDPゴシック" w:cs="MeiryoUI-Bold" w:hint="eastAsia"/>
          <w:b/>
          <w:color w:val="000000"/>
          <w:sz w:val="24"/>
        </w:rPr>
        <w:t>その他</w:t>
      </w:r>
    </w:p>
    <w:p w:rsidR="00BB20F6" w:rsidRPr="00862ACD" w:rsidRDefault="00BB20F6">
      <w:pPr>
        <w:spacing w:line="120" w:lineRule="exact"/>
        <w:rPr>
          <w:rFonts w:ascii="HGPｺﾞｼｯｸM" w:eastAsia="HGPｺﾞｼｯｸM" w:hAnsi="BIZ UDPゴシック"/>
          <w:sz w:val="6"/>
        </w:rPr>
      </w:pPr>
    </w:p>
    <w:p w:rsidR="00BB20F6" w:rsidRPr="00862ACD" w:rsidRDefault="00832C84">
      <w:pPr>
        <w:widowControl w:val="0"/>
        <w:overflowPunct w:val="0"/>
        <w:autoSpaceDE w:val="0"/>
        <w:autoSpaceDN w:val="0"/>
        <w:snapToGrid w:val="0"/>
        <w:spacing w:line="360" w:lineRule="exact"/>
        <w:ind w:left="120" w:right="85" w:firstLine="201"/>
        <w:textAlignment w:val="baseline"/>
        <w:rPr>
          <w:rFonts w:ascii="HGPｺﾞｼｯｸM" w:eastAsia="HGPｺﾞｼｯｸM" w:hAnsi="BIZ UDPゴシック"/>
        </w:rPr>
      </w:pPr>
      <w:r w:rsidRPr="00862ACD">
        <w:rPr>
          <w:rFonts w:ascii="HGPｺﾞｼｯｸM" w:eastAsia="HGPｺﾞｼｯｸM" w:hAnsi="BIZ UDPゴシック" w:cs="MeiryoUI" w:hint="eastAsia"/>
          <w:color w:val="000000"/>
          <w:sz w:val="24"/>
        </w:rPr>
        <w:t>従来どおり、契約保証のうち、契約保証金（現金）は来庁のうえ納入通知書の受け取りと納入後の領収書（原本）の提示、金融機関の保証は、金融機関の保証書（原本）の提出が必要です。</w:t>
      </w:r>
    </w:p>
    <w:sectPr w:rsidR="00BB20F6" w:rsidRPr="00862ACD" w:rsidSect="00862ACD">
      <w:type w:val="continuous"/>
      <w:pgSz w:w="11904" w:h="16844"/>
      <w:pgMar w:top="340" w:right="851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UI">
    <w:altName w:val="Times New Roman"/>
    <w:panose1 w:val="00000000000000000000"/>
    <w:charset w:val="00"/>
    <w:family w:val="roman"/>
    <w:notTrueType/>
    <w:pitch w:val="default"/>
  </w:font>
  <w:font w:name="MeiryoUI-Bold">
    <w:altName w:val="Times New Roman"/>
    <w:panose1 w:val="00000000000000000000"/>
    <w:charset w:val="00"/>
    <w:family w:val="roman"/>
    <w:notTrueType/>
    <w:pitch w:val="default"/>
  </w:font>
  <w:font w:name="CIDFont+F3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compressPunctuationAndJapaneseKana"/>
  <w:compat>
    <w:useFELayout/>
    <w:compatSetting w:name="compatibilityMode" w:uri="http://schemas.microsoft.com/office/word" w:val="12"/>
  </w:compat>
  <w:rsids>
    <w:rsidRoot w:val="00BB20F6"/>
    <w:rsid w:val="00232D31"/>
    <w:rsid w:val="004D1064"/>
    <w:rsid w:val="004E1093"/>
    <w:rsid w:val="00832C84"/>
    <w:rsid w:val="00862ACD"/>
    <w:rsid w:val="00BB20F6"/>
    <w:rsid w:val="00DD47AF"/>
    <w:rsid w:val="00E90A3F"/>
    <w:rsid w:val="00F6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v:textbox inset="5.85pt,.7pt,5.85pt,.7pt"/>
      <o:colormru v:ext="edit" colors="#cff,#cfc,#ccecff"/>
    </o:shapedefaults>
    <o:shapelayout v:ext="edit">
      <o:idmap v:ext="edit" data="1"/>
    </o:shapelayout>
  </w:shapeDefaults>
  <w:decimalSymbol w:val="."/>
  <w:listSeparator w:val=","/>
  <w14:docId w14:val="7C8CF891"/>
  <w15:docId w15:val="{DAC4BE19-1F95-4DE8-A8E1-1011C93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9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iyakukensa@city.munakata.lg.j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永尾　圭史郎</cp:lastModifiedBy>
  <cp:revision>6</cp:revision>
  <dcterms:created xsi:type="dcterms:W3CDTF">2023-03-27T06:04:00Z</dcterms:created>
  <dcterms:modified xsi:type="dcterms:W3CDTF">2023-03-27T23:39:00Z</dcterms:modified>
</cp:coreProperties>
</file>