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5C" w:rsidRPr="0097489A" w:rsidRDefault="003D500B" w:rsidP="00744AFD">
      <w:pPr>
        <w:jc w:val="center"/>
        <w:rPr>
          <w:sz w:val="26"/>
          <w:szCs w:val="26"/>
        </w:rPr>
      </w:pPr>
      <w:r>
        <w:rPr>
          <w:rFonts w:hint="eastAsia"/>
          <w:noProof/>
          <w:sz w:val="26"/>
          <w:szCs w:val="26"/>
        </w:rPr>
        <mc:AlternateContent>
          <mc:Choice Requires="wps">
            <w:drawing>
              <wp:anchor distT="0" distB="0" distL="114300" distR="114300" simplePos="0" relativeHeight="251677696" behindDoc="0" locked="0" layoutInCell="1" allowOverlap="1">
                <wp:simplePos x="0" y="0"/>
                <wp:positionH relativeFrom="column">
                  <wp:posOffset>12421235</wp:posOffset>
                </wp:positionH>
                <wp:positionV relativeFrom="paragraph">
                  <wp:posOffset>-108140</wp:posOffset>
                </wp:positionV>
                <wp:extent cx="847725" cy="546265"/>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47725" cy="546265"/>
                        </a:xfrm>
                        <a:prstGeom prst="rect">
                          <a:avLst/>
                        </a:prstGeom>
                        <a:noFill/>
                        <a:ln w="6350">
                          <a:noFill/>
                        </a:ln>
                      </wps:spPr>
                      <wps:txbx>
                        <w:txbxContent>
                          <w:p w:rsidR="003D500B" w:rsidRPr="00ED3D85" w:rsidRDefault="003D500B" w:rsidP="00FD3408">
                            <w:pPr>
                              <w:jc w:val="center"/>
                              <w:rPr>
                                <w:sz w:val="32"/>
                              </w:rPr>
                            </w:pPr>
                            <w:r w:rsidRPr="00ED3D85">
                              <w:rPr>
                                <w:rFonts w:hint="eastAsia"/>
                                <w:sz w:val="32"/>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78.05pt;margin-top:-8.5pt;width:66.75pt;height:4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" filled="f" stroked="f" strokeweight=".5pt">
                <v:textbox>
                  <w:txbxContent>
                    <w:p w:rsidR="003D500B" w:rsidRPr="00ED3D85" w:rsidRDefault="003D500B" w:rsidP="00FD3408">
                      <w:pPr>
                        <w:jc w:val="center"/>
                        <w:rPr>
                          <w:sz w:val="32"/>
                        </w:rPr>
                      </w:pPr>
                      <w:r w:rsidRPr="00ED3D85">
                        <w:rPr>
                          <w:rFonts w:hint="eastAsia"/>
                          <w:sz w:val="32"/>
                        </w:rPr>
                        <w:t>資料２</w:t>
                      </w:r>
                    </w:p>
                  </w:txbxContent>
                </v:textbox>
              </v:shape>
            </w:pict>
          </mc:Fallback>
        </mc:AlternateContent>
      </w:r>
      <w:r w:rsidR="00B02CB9" w:rsidRPr="0097489A">
        <w:rPr>
          <w:rFonts w:hint="eastAsia"/>
          <w:sz w:val="26"/>
          <w:szCs w:val="26"/>
        </w:rPr>
        <w:t>総合スポーツセンター整備・市内体育館再編に係るこれまでの経緯</w:t>
      </w:r>
      <w:r w:rsidR="007C0F17">
        <w:rPr>
          <w:rFonts w:hint="eastAsia"/>
          <w:sz w:val="26"/>
          <w:szCs w:val="26"/>
        </w:rPr>
        <w:t>及び今後の方向性について</w:t>
      </w:r>
    </w:p>
    <w:p w:rsidR="00744AFD" w:rsidRDefault="00157086" w:rsidP="00744AFD">
      <w:pPr>
        <w:jc w:val="right"/>
      </w:pPr>
      <w:r>
        <w:rPr>
          <w:rFonts w:hint="eastAsia"/>
        </w:rPr>
        <w:t>令和３年３月２４</w:t>
      </w:r>
      <w:bookmarkStart w:id="0" w:name="_GoBack"/>
      <w:bookmarkEnd w:id="0"/>
      <w:r w:rsidR="007C0F17">
        <w:rPr>
          <w:rFonts w:hint="eastAsia"/>
        </w:rPr>
        <w:t xml:space="preserve">日　</w:t>
      </w:r>
      <w:r w:rsidR="00744AFD">
        <w:rPr>
          <w:rFonts w:hint="eastAsia"/>
        </w:rPr>
        <w:t>スポーツ推進審議会資料</w:t>
      </w:r>
    </w:p>
    <w:tbl>
      <w:tblPr>
        <w:tblStyle w:val="a5"/>
        <w:tblW w:w="5000" w:type="pct"/>
        <w:tblLook w:val="04A0" w:firstRow="1" w:lastRow="0" w:firstColumn="1" w:lastColumn="0" w:noHBand="0" w:noVBand="1"/>
      </w:tblPr>
      <w:tblGrid>
        <w:gridCol w:w="2289"/>
        <w:gridCol w:w="11324"/>
        <w:gridCol w:w="7311"/>
      </w:tblGrid>
      <w:tr w:rsidR="00FB7E79" w:rsidTr="00FB7E79">
        <w:tc>
          <w:tcPr>
            <w:tcW w:w="547" w:type="pct"/>
          </w:tcPr>
          <w:p w:rsidR="00B02CB9" w:rsidRPr="00E107C9" w:rsidRDefault="00B02CB9">
            <w:r>
              <w:rPr>
                <w:rFonts w:hint="eastAsia"/>
              </w:rPr>
              <w:t>年月日</w:t>
            </w:r>
          </w:p>
        </w:tc>
        <w:tc>
          <w:tcPr>
            <w:tcW w:w="2706" w:type="pct"/>
          </w:tcPr>
          <w:p w:rsidR="00B02CB9" w:rsidRPr="00E107C9" w:rsidRDefault="00B02CB9" w:rsidP="00B02CB9">
            <w:pPr>
              <w:jc w:val="center"/>
            </w:pPr>
            <w:r>
              <w:rPr>
                <w:rFonts w:hint="eastAsia"/>
              </w:rPr>
              <w:t>総合スポーツセンター整備構想</w:t>
            </w:r>
          </w:p>
        </w:tc>
        <w:tc>
          <w:tcPr>
            <w:tcW w:w="1748" w:type="pct"/>
            <w:tcBorders>
              <w:bottom w:val="single" w:sz="4" w:space="0" w:color="auto"/>
            </w:tcBorders>
          </w:tcPr>
          <w:p w:rsidR="00B02CB9" w:rsidRPr="00B02CB9" w:rsidRDefault="00B02CB9" w:rsidP="00B02CB9">
            <w:pPr>
              <w:jc w:val="center"/>
            </w:pPr>
            <w:r>
              <w:rPr>
                <w:rFonts w:hint="eastAsia"/>
              </w:rPr>
              <w:t>体育館再編</w:t>
            </w:r>
          </w:p>
        </w:tc>
      </w:tr>
      <w:tr w:rsidR="00FB7E79" w:rsidTr="00FB7E79">
        <w:tc>
          <w:tcPr>
            <w:tcW w:w="547" w:type="pct"/>
          </w:tcPr>
          <w:p w:rsidR="00B02CB9" w:rsidRDefault="00E85071" w:rsidP="00E85071">
            <w:r>
              <w:rPr>
                <w:rFonts w:hint="eastAsia"/>
              </w:rPr>
              <w:t>平成２６年９月</w:t>
            </w:r>
          </w:p>
        </w:tc>
        <w:tc>
          <w:tcPr>
            <w:tcW w:w="2706" w:type="pct"/>
          </w:tcPr>
          <w:p w:rsidR="00B02CB9" w:rsidRPr="009B655C" w:rsidRDefault="00B02CB9">
            <w:r>
              <w:rPr>
                <w:rFonts w:hint="eastAsia"/>
              </w:rPr>
              <w:t>基本構想・基本計画の策定について、宗像市総合スポーツセンター整備審議会に諮問</w:t>
            </w:r>
          </w:p>
        </w:tc>
        <w:tc>
          <w:tcPr>
            <w:tcW w:w="1748" w:type="pct"/>
            <w:tcBorders>
              <w:tl2br w:val="single" w:sz="4" w:space="0" w:color="auto"/>
            </w:tcBorders>
          </w:tcPr>
          <w:p w:rsidR="00B02CB9" w:rsidRDefault="00B02CB9" w:rsidP="009B655C"/>
        </w:tc>
      </w:tr>
      <w:tr w:rsidR="00FB7E79" w:rsidTr="00FB7E79">
        <w:tc>
          <w:tcPr>
            <w:tcW w:w="547" w:type="pct"/>
          </w:tcPr>
          <w:p w:rsidR="00B02CB9" w:rsidRDefault="004A3953">
            <w:r>
              <w:rPr>
                <w:rFonts w:hint="eastAsia"/>
              </w:rPr>
              <w:t>平成２６年９月</w:t>
            </w:r>
          </w:p>
          <w:p w:rsidR="00B02CB9" w:rsidRPr="00E107C9" w:rsidRDefault="004A3953" w:rsidP="004A3953">
            <w:r>
              <w:rPr>
                <w:rFonts w:hint="eastAsia"/>
              </w:rPr>
              <w:t xml:space="preserve">　　　～２７年７月</w:t>
            </w:r>
          </w:p>
        </w:tc>
        <w:tc>
          <w:tcPr>
            <w:tcW w:w="2706" w:type="pct"/>
          </w:tcPr>
          <w:p w:rsidR="00B02CB9" w:rsidRDefault="00FB7E79">
            <w:r>
              <w:rPr>
                <w:rFonts w:hint="eastAsia"/>
              </w:rPr>
              <w:t>第1～6</w:t>
            </w:r>
            <w:r w:rsidR="00B02CB9">
              <w:rPr>
                <w:rFonts w:hint="eastAsia"/>
              </w:rPr>
              <w:t>回　宗像市総合スポーツセンター整備審議会</w:t>
            </w:r>
          </w:p>
        </w:tc>
        <w:tc>
          <w:tcPr>
            <w:tcW w:w="1748" w:type="pct"/>
            <w:tcBorders>
              <w:tl2br w:val="single" w:sz="4" w:space="0" w:color="auto"/>
            </w:tcBorders>
          </w:tcPr>
          <w:p w:rsidR="00B02CB9" w:rsidRDefault="00B02CB9"/>
        </w:tc>
      </w:tr>
      <w:tr w:rsidR="00FB7E79" w:rsidTr="00FB7E79">
        <w:tc>
          <w:tcPr>
            <w:tcW w:w="547" w:type="pct"/>
          </w:tcPr>
          <w:p w:rsidR="00B02CB9" w:rsidRDefault="00E85071">
            <w:r>
              <w:rPr>
                <w:rFonts w:hint="eastAsia"/>
              </w:rPr>
              <w:t>平成２７年７月</w:t>
            </w:r>
          </w:p>
        </w:tc>
        <w:tc>
          <w:tcPr>
            <w:tcW w:w="2706" w:type="pct"/>
          </w:tcPr>
          <w:p w:rsidR="00B02CB9" w:rsidRDefault="007C0F17">
            <w:r>
              <w:rPr>
                <w:rFonts w:hint="eastAsia"/>
                <w:noProof/>
              </w:rPr>
              <mc:AlternateContent>
                <mc:Choice Requires="wps">
                  <w:drawing>
                    <wp:anchor distT="0" distB="0" distL="114300" distR="114300" simplePos="0" relativeHeight="251673600" behindDoc="0" locked="0" layoutInCell="1" allowOverlap="1" wp14:anchorId="0BE1585E" wp14:editId="5F07C4FF">
                      <wp:simplePos x="0" y="0"/>
                      <wp:positionH relativeFrom="column">
                        <wp:posOffset>4791710</wp:posOffset>
                      </wp:positionH>
                      <wp:positionV relativeFrom="paragraph">
                        <wp:posOffset>203200</wp:posOffset>
                      </wp:positionV>
                      <wp:extent cx="2244725" cy="342900"/>
                      <wp:effectExtent l="0" t="0" r="22225" b="247650"/>
                      <wp:wrapNone/>
                      <wp:docPr id="6" name="角丸四角形吹き出し 6"/>
                      <wp:cNvGraphicFramePr/>
                      <a:graphic xmlns:a="http://schemas.openxmlformats.org/drawingml/2006/main">
                        <a:graphicData uri="http://schemas.microsoft.com/office/word/2010/wordprocessingShape">
                          <wps:wsp>
                            <wps:cNvSpPr/>
                            <wps:spPr>
                              <a:xfrm>
                                <a:off x="0" y="0"/>
                                <a:ext cx="2244725" cy="342900"/>
                              </a:xfrm>
                              <a:prstGeom prst="wedgeRoundRectCallout">
                                <a:avLst>
                                  <a:gd name="adj1" fmla="val -34269"/>
                                  <a:gd name="adj2" fmla="val 11250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C9E" w:rsidRPr="007C0F17" w:rsidRDefault="007D7C9E" w:rsidP="007D7C9E">
                                  <w:pPr>
                                    <w:jc w:val="center"/>
                                    <w:rPr>
                                      <w:color w:val="006600"/>
                                    </w:rPr>
                                  </w:pPr>
                                  <w:r w:rsidRPr="007C0F17">
                                    <w:rPr>
                                      <w:rFonts w:hint="eastAsia"/>
                                      <w:color w:val="006600"/>
                                    </w:rPr>
                                    <w:t>スポーツ観光要素が含まれる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158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77.3pt;margin-top:16pt;width:176.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" adj="3398,35100" fillcolor="white [3212]" strokecolor="black [3213]" strokeweight=".5pt">
                      <v:textbox>
                        <w:txbxContent>
                          <w:p w:rsidR="007D7C9E" w:rsidRPr="007C0F17" w:rsidRDefault="007D7C9E" w:rsidP="007D7C9E">
                            <w:pPr>
                              <w:jc w:val="center"/>
                              <w:rPr>
                                <w:color w:val="006600"/>
                              </w:rPr>
                            </w:pPr>
                            <w:r w:rsidRPr="007C0F17">
                              <w:rPr>
                                <w:rFonts w:hint="eastAsia"/>
                                <w:color w:val="006600"/>
                              </w:rPr>
                              <w:t>スポーツ観光要素が含まれる</w:t>
                            </w:r>
                          </w:p>
                        </w:txbxContent>
                      </v:textbox>
                    </v:shape>
                  </w:pict>
                </mc:Fallback>
              </mc:AlternateContent>
            </w:r>
            <w:r w:rsidR="00B02CB9">
              <w:rPr>
                <w:rFonts w:hint="eastAsia"/>
              </w:rPr>
              <w:t>基本構想・基本計画の策定について、宗像市総合スポーツセンター整備審議会から答申</w:t>
            </w:r>
          </w:p>
          <w:p w:rsidR="004A3953" w:rsidRDefault="004A3953" w:rsidP="004A3953">
            <w:r>
              <w:rPr>
                <w:rFonts w:hint="eastAsia"/>
              </w:rPr>
              <w:t>⇒総合スポーツセンター基本構想・基本計画</w:t>
            </w:r>
          </w:p>
          <w:p w:rsidR="004A3953" w:rsidRDefault="007C0F17" w:rsidP="007845F8">
            <w:pPr>
              <w:ind w:firstLineChars="100" w:firstLine="210"/>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3331210</wp:posOffset>
                      </wp:positionH>
                      <wp:positionV relativeFrom="paragraph">
                        <wp:posOffset>203200</wp:posOffset>
                      </wp:positionV>
                      <wp:extent cx="266700" cy="457200"/>
                      <wp:effectExtent l="0" t="0" r="38100" b="19050"/>
                      <wp:wrapNone/>
                      <wp:docPr id="8" name="右中かっこ 8"/>
                      <wp:cNvGraphicFramePr/>
                      <a:graphic xmlns:a="http://schemas.openxmlformats.org/drawingml/2006/main">
                        <a:graphicData uri="http://schemas.microsoft.com/office/word/2010/wordprocessingShape">
                          <wps:wsp>
                            <wps:cNvSpPr/>
                            <wps:spPr>
                              <a:xfrm>
                                <a:off x="0" y="0"/>
                                <a:ext cx="266700" cy="457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EF16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62.3pt;margin-top:16pt;width:21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" adj="1050" strokecolor="black [3213]"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7B6A1A0" wp14:editId="146352EA">
                      <wp:simplePos x="0" y="0"/>
                      <wp:positionH relativeFrom="column">
                        <wp:posOffset>3794760</wp:posOffset>
                      </wp:positionH>
                      <wp:positionV relativeFrom="paragraph">
                        <wp:posOffset>203200</wp:posOffset>
                      </wp:positionV>
                      <wp:extent cx="2790825" cy="4572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790825" cy="457200"/>
                              </a:xfrm>
                              <a:prstGeom prst="roundRect">
                                <a:avLst/>
                              </a:prstGeom>
                              <a:noFill/>
                              <a:ln w="3175">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22CDA" id="角丸四角形 4" o:spid="_x0000_s1026" style="position:absolute;left:0;text-align:left;margin-left:298.8pt;margin-top:16pt;width:219.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" filled="f" strokecolor="#0070c0" strokeweight=".25pt">
                      <v:stroke dashstyle="dash" joinstyle="miter"/>
                    </v:roundrect>
                  </w:pict>
                </mc:Fallback>
              </mc:AlternateContent>
            </w:r>
            <w:r w:rsidR="004A3953">
              <w:rPr>
                <w:rFonts w:hint="eastAsia"/>
              </w:rPr>
              <w:t>基本的な考え方：スポーツ観光にも対応した機能・設備を確保</w:t>
            </w:r>
          </w:p>
          <w:p w:rsidR="00BE248C" w:rsidRDefault="007C0F17" w:rsidP="007845F8">
            <w:pPr>
              <w:tabs>
                <w:tab w:val="left" w:pos="7420"/>
              </w:tabs>
            </w:pPr>
            <w:r>
              <w:rPr>
                <w:rFonts w:hint="eastAsia"/>
                <w:noProof/>
              </w:rPr>
              <mc:AlternateContent>
                <mc:Choice Requires="wps">
                  <w:drawing>
                    <wp:anchor distT="0" distB="0" distL="114300" distR="114300" simplePos="0" relativeHeight="251675648" behindDoc="0" locked="0" layoutInCell="1" allowOverlap="1" wp14:anchorId="41B8C810" wp14:editId="68DFD358">
                      <wp:simplePos x="0" y="0"/>
                      <wp:positionH relativeFrom="column">
                        <wp:posOffset>3467735</wp:posOffset>
                      </wp:positionH>
                      <wp:positionV relativeFrom="paragraph">
                        <wp:posOffset>88900</wp:posOffset>
                      </wp:positionV>
                      <wp:extent cx="38068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068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0F17" w:rsidRDefault="007C0F17">
                                  <w:r>
                                    <w:rPr>
                                      <w:rFonts w:hint="eastAsia"/>
                                    </w:rPr>
                                    <w:t xml:space="preserve">　⇒</w:t>
                                  </w:r>
                                  <w:r w:rsidRPr="00FB7E79">
                                    <w:rPr>
                                      <w:rFonts w:hint="eastAsia"/>
                                      <w:highlight w:val="yellow"/>
                                    </w:rPr>
                                    <w:t>観客席</w:t>
                                  </w:r>
                                  <w:r>
                                    <w:rPr>
                                      <w:rFonts w:hint="eastAsia"/>
                                    </w:rPr>
                                    <w:t>、</w:t>
                                  </w:r>
                                  <w:r w:rsidRPr="00FB7E79">
                                    <w:rPr>
                                      <w:rFonts w:hint="eastAsia"/>
                                      <w:highlight w:val="yellow"/>
                                    </w:rPr>
                                    <w:t>冷暖房</w:t>
                                  </w:r>
                                  <w:r>
                                    <w:rPr>
                                      <w:rFonts w:hint="eastAsia"/>
                                    </w:rPr>
                                    <w:t>、</w:t>
                                  </w:r>
                                  <w:r w:rsidRPr="00FB7E79">
                                    <w:rPr>
                                      <w:rFonts w:hint="eastAsia"/>
                                      <w:highlight w:val="yellow"/>
                                    </w:rPr>
                                    <w:t>フロア面積</w:t>
                                  </w:r>
                                  <w:r>
                                    <w:rPr>
                                      <w:rFonts w:hint="eastAsia"/>
                                    </w:rPr>
                                    <w:t>、</w:t>
                                  </w:r>
                                  <w:r w:rsidRPr="00FB7E79">
                                    <w:rPr>
                                      <w:rFonts w:hint="eastAsia"/>
                                      <w:highlight w:val="yellow"/>
                                    </w:rPr>
                                    <w:t>収納スペース</w:t>
                                  </w:r>
                                  <w:r>
                                    <w:rPr>
                                      <w:rFonts w:hint="eastAsia"/>
                                    </w:rPr>
                                    <w:t>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C810" id="テキスト ボックス 1" o:spid="_x0000_s1028" type="#_x0000_t202" style="position:absolute;left:0;text-align:left;margin-left:273.05pt;margin-top:7pt;width:299.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" filled="f" stroked="f" strokeweight=".5pt">
                      <v:textbox>
                        <w:txbxContent>
                          <w:p w:rsidR="007C0F17" w:rsidRDefault="007C0F17">
                            <w:r>
                              <w:rPr>
                                <w:rFonts w:hint="eastAsia"/>
                              </w:rPr>
                              <w:t xml:space="preserve">　⇒</w:t>
                            </w:r>
                            <w:r w:rsidRPr="00FB7E79">
                              <w:rPr>
                                <w:rFonts w:hint="eastAsia"/>
                                <w:highlight w:val="yellow"/>
                              </w:rPr>
                              <w:t>観客席</w:t>
                            </w:r>
                            <w:r>
                              <w:rPr>
                                <w:rFonts w:hint="eastAsia"/>
                              </w:rPr>
                              <w:t>、</w:t>
                            </w:r>
                            <w:r w:rsidRPr="00FB7E79">
                              <w:rPr>
                                <w:rFonts w:hint="eastAsia"/>
                                <w:highlight w:val="yellow"/>
                              </w:rPr>
                              <w:t>冷暖房</w:t>
                            </w:r>
                            <w:r>
                              <w:rPr>
                                <w:rFonts w:hint="eastAsia"/>
                              </w:rPr>
                              <w:t>、</w:t>
                            </w:r>
                            <w:r w:rsidRPr="00FB7E79">
                              <w:rPr>
                                <w:rFonts w:hint="eastAsia"/>
                                <w:highlight w:val="yellow"/>
                              </w:rPr>
                              <w:t>フロア面積</w:t>
                            </w:r>
                            <w:r>
                              <w:rPr>
                                <w:rFonts w:hint="eastAsia"/>
                              </w:rPr>
                              <w:t>、</w:t>
                            </w:r>
                            <w:r w:rsidRPr="00FB7E79">
                              <w:rPr>
                                <w:rFonts w:hint="eastAsia"/>
                                <w:highlight w:val="yellow"/>
                              </w:rPr>
                              <w:t>収納スペース</w:t>
                            </w:r>
                            <w:r>
                              <w:rPr>
                                <w:rFonts w:hint="eastAsia"/>
                              </w:rPr>
                              <w:t>の整備</w:t>
                            </w:r>
                          </w:p>
                        </w:txbxContent>
                      </v:textbox>
                    </v:shape>
                  </w:pict>
                </mc:Fallback>
              </mc:AlternateContent>
            </w:r>
            <w:r w:rsidR="004A3953">
              <w:rPr>
                <w:rFonts w:hint="eastAsia"/>
              </w:rPr>
              <w:t xml:space="preserve">　　</w:t>
            </w:r>
            <w:r w:rsidR="004A3953" w:rsidRPr="00BA1A1E">
              <w:rPr>
                <w:rFonts w:hint="eastAsia"/>
              </w:rPr>
              <w:t>・</w:t>
            </w:r>
            <w:r w:rsidR="00BE248C" w:rsidRPr="00BA1A1E">
              <w:rPr>
                <w:rFonts w:hint="eastAsia"/>
              </w:rPr>
              <w:t>市民ニーズにこたえる場(機能)の充実</w:t>
            </w:r>
            <w:r w:rsidR="007845F8">
              <w:tab/>
            </w:r>
          </w:p>
          <w:p w:rsidR="004A3953" w:rsidRDefault="00BE248C" w:rsidP="007845F8">
            <w:r>
              <w:rPr>
                <w:rFonts w:hint="eastAsia"/>
              </w:rPr>
              <w:t xml:space="preserve">　　</w:t>
            </w:r>
            <w:r w:rsidRPr="007C0F17">
              <w:rPr>
                <w:rFonts w:hint="eastAsia"/>
              </w:rPr>
              <w:t>・</w:t>
            </w:r>
            <w:r w:rsidRPr="007C0F17">
              <w:rPr>
                <w:rFonts w:hint="eastAsia"/>
                <w:color w:val="006600"/>
              </w:rPr>
              <w:t>大会等開催基準等に対応した規模、機能の確保</w:t>
            </w:r>
          </w:p>
          <w:p w:rsidR="007845F8" w:rsidRDefault="00BE248C" w:rsidP="00BE248C">
            <w:r>
              <w:rPr>
                <w:rFonts w:hint="eastAsia"/>
              </w:rPr>
              <w:t xml:space="preserve">　　</w:t>
            </w:r>
            <w:r w:rsidRPr="00BA1A1E">
              <w:rPr>
                <w:rFonts w:hint="eastAsia"/>
              </w:rPr>
              <w:t>・推進のためのセンター（中核拠点）機能の整備</w:t>
            </w:r>
            <w:r w:rsidR="007845F8">
              <w:rPr>
                <w:rFonts w:hint="eastAsia"/>
              </w:rPr>
              <w:t xml:space="preserve">　</w:t>
            </w:r>
            <w:r>
              <w:rPr>
                <w:rFonts w:hint="eastAsia"/>
              </w:rPr>
              <w:t>⇒</w:t>
            </w:r>
            <w:r w:rsidR="00C944E3">
              <w:rPr>
                <w:rFonts w:hint="eastAsia"/>
              </w:rPr>
              <w:t>総合的に支援をする機能</w:t>
            </w:r>
            <w:r w:rsidR="007845F8">
              <w:rPr>
                <w:rFonts w:hint="eastAsia"/>
              </w:rPr>
              <w:t>、バリアフリー</w:t>
            </w:r>
          </w:p>
          <w:p w:rsidR="007845F8" w:rsidRPr="007845F8" w:rsidRDefault="007845F8" w:rsidP="007845F8">
            <w:r>
              <w:rPr>
                <w:rFonts w:hint="eastAsia"/>
              </w:rPr>
              <w:t xml:space="preserve">　　</w:t>
            </w:r>
            <w:r w:rsidRPr="00BA1A1E">
              <w:rPr>
                <w:rFonts w:hint="eastAsia"/>
              </w:rPr>
              <w:t>・既存の武道館関係施設に不足している機能の充実</w:t>
            </w:r>
            <w:r>
              <w:rPr>
                <w:rFonts w:hint="eastAsia"/>
              </w:rPr>
              <w:t xml:space="preserve">　⇒大会開催に必要な控室、観覧スペース等の整備</w:t>
            </w:r>
          </w:p>
        </w:tc>
        <w:tc>
          <w:tcPr>
            <w:tcW w:w="1748" w:type="pct"/>
            <w:tcBorders>
              <w:tl2br w:val="single" w:sz="4" w:space="0" w:color="auto"/>
            </w:tcBorders>
          </w:tcPr>
          <w:p w:rsidR="00B02CB9" w:rsidRPr="007845F8" w:rsidRDefault="00B02CB9"/>
        </w:tc>
      </w:tr>
      <w:tr w:rsidR="00FB7E79" w:rsidTr="00FB7E79">
        <w:tc>
          <w:tcPr>
            <w:tcW w:w="547" w:type="pct"/>
          </w:tcPr>
          <w:p w:rsidR="00B02CB9" w:rsidRDefault="00E85071">
            <w:r>
              <w:rPr>
                <w:rFonts w:hint="eastAsia"/>
              </w:rPr>
              <w:t>平成２７年８月</w:t>
            </w:r>
          </w:p>
        </w:tc>
        <w:tc>
          <w:tcPr>
            <w:tcW w:w="2706" w:type="pct"/>
          </w:tcPr>
          <w:p w:rsidR="00B02CB9" w:rsidRDefault="00B02CB9">
            <w:r>
              <w:rPr>
                <w:rFonts w:hint="eastAsia"/>
              </w:rPr>
              <w:t>総合スポーツセンター整備事業調査特別委員会の調査報告にて、抜本的に見直す必要がある旨の提言</w:t>
            </w:r>
          </w:p>
          <w:p w:rsidR="004A3953" w:rsidRDefault="004A3953" w:rsidP="004A3953">
            <w:r>
              <w:rPr>
                <w:rFonts w:hint="eastAsia"/>
              </w:rPr>
              <w:t xml:space="preserve">　</w:t>
            </w:r>
            <w:r>
              <w:t>国の制度改正に伴い、交付金の確保が困難とな</w:t>
            </w:r>
            <w:r>
              <w:rPr>
                <w:rFonts w:hint="eastAsia"/>
              </w:rPr>
              <w:t>っ</w:t>
            </w:r>
            <w:r>
              <w:t>た。</w:t>
            </w:r>
          </w:p>
          <w:p w:rsidR="004A3953" w:rsidRDefault="004A3953" w:rsidP="004A3953">
            <w:pPr>
              <w:ind w:firstLineChars="100" w:firstLine="210"/>
            </w:pPr>
            <w:r>
              <w:rPr>
                <w:rFonts w:hint="eastAsia"/>
              </w:rPr>
              <w:t>(</w:t>
            </w:r>
            <w:r w:rsidR="00BE248C">
              <w:rPr>
                <w:rFonts w:hint="eastAsia"/>
              </w:rPr>
              <w:t>※</w:t>
            </w:r>
            <w:r w:rsidR="0097489A">
              <w:t>一般財源が当初計画の</w:t>
            </w:r>
            <w:r w:rsidR="0097489A">
              <w:rPr>
                <w:rFonts w:hint="eastAsia"/>
              </w:rPr>
              <w:t>16</w:t>
            </w:r>
            <w:r w:rsidR="0097489A">
              <w:t>億円から</w:t>
            </w:r>
            <w:r w:rsidR="0097489A">
              <w:rPr>
                <w:rFonts w:hint="eastAsia"/>
              </w:rPr>
              <w:t>33</w:t>
            </w:r>
            <w:r>
              <w:t>億円に倍増。本市の財政運営</w:t>
            </w:r>
            <w:r>
              <w:rPr>
                <w:rFonts w:hint="eastAsia"/>
              </w:rPr>
              <w:t>への</w:t>
            </w:r>
            <w:r>
              <w:t>大きな負担</w:t>
            </w:r>
            <w:r>
              <w:rPr>
                <w:rFonts w:hint="eastAsia"/>
              </w:rPr>
              <w:t>)</w:t>
            </w:r>
          </w:p>
          <w:p w:rsidR="004A3953" w:rsidRDefault="004A3953" w:rsidP="004A3953">
            <w:r>
              <w:t xml:space="preserve"> </w:t>
            </w:r>
            <w:r>
              <w:rPr>
                <w:rFonts w:hint="eastAsia"/>
              </w:rPr>
              <w:t xml:space="preserve">　</w:t>
            </w:r>
            <w:r>
              <w:t>本特別委員会として以下の項目を提言する。</w:t>
            </w:r>
          </w:p>
          <w:p w:rsidR="004A3953" w:rsidRDefault="004A3953" w:rsidP="004A3953">
            <w:r>
              <w:t xml:space="preserve"> 　</w:t>
            </w:r>
            <w:r>
              <w:rPr>
                <w:rFonts w:hint="eastAsia"/>
              </w:rPr>
              <w:t xml:space="preserve">１　</w:t>
            </w:r>
            <w:r>
              <w:t>財政面から総合的に判断し</w:t>
            </w:r>
            <w:r>
              <w:rPr>
                <w:rFonts w:hint="eastAsia"/>
              </w:rPr>
              <w:t>、</w:t>
            </w:r>
            <w:r>
              <w:t>計画については、抜本的な見直しを求める。</w:t>
            </w:r>
          </w:p>
          <w:p w:rsidR="004A3953" w:rsidRDefault="004A3953" w:rsidP="004A3953">
            <w:r>
              <w:t xml:space="preserve"> 　</w:t>
            </w:r>
            <w:r>
              <w:rPr>
                <w:rFonts w:hint="eastAsia"/>
              </w:rPr>
              <w:t xml:space="preserve">２　</w:t>
            </w:r>
            <w:r>
              <w:t>建設時期について資材の価格高騰や職人不足による建設工事費の高騰</w:t>
            </w:r>
            <w:r>
              <w:rPr>
                <w:rFonts w:hint="eastAsia"/>
              </w:rPr>
              <w:t>等を</w:t>
            </w:r>
            <w:r>
              <w:t>考慮。</w:t>
            </w:r>
          </w:p>
          <w:p w:rsidR="004A3953" w:rsidRDefault="004A3953" w:rsidP="004A3953">
            <w:r>
              <w:t xml:space="preserve"> 　３</w:t>
            </w:r>
            <w:r>
              <w:rPr>
                <w:rFonts w:hint="eastAsia"/>
              </w:rPr>
              <w:t xml:space="preserve">　</w:t>
            </w:r>
            <w:r w:rsidR="00BE248C">
              <w:t>建設を行う際は、以下の</w:t>
            </w:r>
            <w:r w:rsidR="00E216D5">
              <w:rPr>
                <w:rFonts w:hint="eastAsia"/>
              </w:rPr>
              <w:t>３</w:t>
            </w:r>
            <w:r w:rsidR="00BE248C">
              <w:t>点に努めること</w:t>
            </w:r>
          </w:p>
          <w:p w:rsidR="00E216D5" w:rsidRDefault="004A3953" w:rsidP="00E216D5">
            <w:pPr>
              <w:pStyle w:val="a8"/>
              <w:numPr>
                <w:ilvl w:val="0"/>
                <w:numId w:val="2"/>
              </w:numPr>
              <w:ind w:leftChars="0"/>
            </w:pPr>
            <w:r>
              <w:t>最小限の費用で最大限の効果</w:t>
            </w:r>
            <w:r w:rsidR="007845F8">
              <w:rPr>
                <w:rFonts w:hint="eastAsia"/>
              </w:rPr>
              <w:t>、</w:t>
            </w:r>
            <w:r>
              <w:rPr>
                <w:rFonts w:hint="eastAsia"/>
              </w:rPr>
              <w:t>（２）</w:t>
            </w:r>
            <w:r>
              <w:t>市民ニーズの調査、意見集約</w:t>
            </w:r>
            <w:r>
              <w:rPr>
                <w:rFonts w:hint="eastAsia"/>
              </w:rPr>
              <w:t>、</w:t>
            </w:r>
            <w:r>
              <w:t>将来の財政負担について</w:t>
            </w:r>
            <w:r>
              <w:rPr>
                <w:rFonts w:hint="eastAsia"/>
              </w:rPr>
              <w:t>の</w:t>
            </w:r>
            <w:r>
              <w:t>市民</w:t>
            </w:r>
            <w:r>
              <w:rPr>
                <w:rFonts w:hint="eastAsia"/>
              </w:rPr>
              <w:t>への</w:t>
            </w:r>
            <w:r>
              <w:t>説明</w:t>
            </w:r>
            <w:r w:rsidR="007845F8">
              <w:rPr>
                <w:rFonts w:hint="eastAsia"/>
              </w:rPr>
              <w:t>、</w:t>
            </w:r>
            <w:r>
              <w:t>（３）施設整備の候補地についても交通の利便性、安全性</w:t>
            </w:r>
            <w:r>
              <w:rPr>
                <w:rFonts w:hint="eastAsia"/>
              </w:rPr>
              <w:t>の</w:t>
            </w:r>
            <w:r>
              <w:t>考慮</w:t>
            </w:r>
            <w:r>
              <w:rPr>
                <w:rFonts w:hint="eastAsia"/>
              </w:rPr>
              <w:t>を。</w:t>
            </w:r>
          </w:p>
          <w:p w:rsidR="00E216D5" w:rsidRDefault="004A3953" w:rsidP="00E216D5">
            <w:pPr>
              <w:ind w:left="315"/>
            </w:pPr>
            <w:r>
              <w:t>４</w:t>
            </w:r>
            <w:r w:rsidR="00E216D5">
              <w:rPr>
                <w:rFonts w:hint="eastAsia"/>
              </w:rPr>
              <w:t xml:space="preserve">　</w:t>
            </w:r>
            <w:r>
              <w:t>既存の３体育館のあり方については、再検討を。</w:t>
            </w:r>
          </w:p>
          <w:p w:rsidR="00B02CB9" w:rsidRDefault="004A3953" w:rsidP="00E216D5">
            <w:pPr>
              <w:ind w:left="315"/>
            </w:pPr>
            <w:r>
              <w:rPr>
                <w:rFonts w:hint="eastAsia"/>
              </w:rPr>
              <w:t>５</w:t>
            </w:r>
            <w:r w:rsidR="00E216D5">
              <w:rPr>
                <w:rFonts w:hint="eastAsia"/>
              </w:rPr>
              <w:t xml:space="preserve">　</w:t>
            </w:r>
            <w:r>
              <w:t>資金については、</w:t>
            </w:r>
            <w:r>
              <w:rPr>
                <w:rFonts w:hint="eastAsia"/>
              </w:rPr>
              <w:t>計画的に</w:t>
            </w:r>
            <w:r>
              <w:t>積み立て</w:t>
            </w:r>
            <w:r>
              <w:rPr>
                <w:rFonts w:hint="eastAsia"/>
              </w:rPr>
              <w:t>の</w:t>
            </w:r>
            <w:r>
              <w:t>検討</w:t>
            </w:r>
            <w:r>
              <w:rPr>
                <w:rFonts w:hint="eastAsia"/>
              </w:rPr>
              <w:t>を</w:t>
            </w:r>
            <w:r>
              <w:t>。</w:t>
            </w:r>
          </w:p>
        </w:tc>
        <w:tc>
          <w:tcPr>
            <w:tcW w:w="1748" w:type="pct"/>
            <w:tcBorders>
              <w:tl2br w:val="single" w:sz="4" w:space="0" w:color="auto"/>
            </w:tcBorders>
          </w:tcPr>
          <w:p w:rsidR="00B02CB9" w:rsidRPr="00E216D5" w:rsidRDefault="00B02CB9"/>
        </w:tc>
      </w:tr>
      <w:tr w:rsidR="00FB7E79" w:rsidTr="00FB7E79">
        <w:tc>
          <w:tcPr>
            <w:tcW w:w="547" w:type="pct"/>
          </w:tcPr>
          <w:p w:rsidR="00B02CB9" w:rsidRDefault="00E85071">
            <w:r>
              <w:rPr>
                <w:rFonts w:hint="eastAsia"/>
              </w:rPr>
              <w:t>平成２７年１０月</w:t>
            </w:r>
          </w:p>
        </w:tc>
        <w:tc>
          <w:tcPr>
            <w:tcW w:w="2706" w:type="pct"/>
            <w:tcBorders>
              <w:bottom w:val="single" w:sz="4" w:space="0" w:color="auto"/>
            </w:tcBorders>
          </w:tcPr>
          <w:p w:rsidR="00B02CB9" w:rsidRDefault="00B02CB9">
            <w:r>
              <w:rPr>
                <w:rFonts w:hint="eastAsia"/>
              </w:rPr>
              <w:t>総合ス</w:t>
            </w:r>
            <w:r w:rsidR="007845F8">
              <w:rPr>
                <w:rFonts w:hint="eastAsia"/>
              </w:rPr>
              <w:t>ポーツセンター整備の抜本的な見直しについて、庁議</w:t>
            </w:r>
            <w:r>
              <w:rPr>
                <w:rFonts w:hint="eastAsia"/>
              </w:rPr>
              <w:t>にて承認</w:t>
            </w:r>
          </w:p>
          <w:p w:rsidR="007845F8" w:rsidRDefault="007845F8">
            <w:r>
              <w:rPr>
                <w:rFonts w:hint="eastAsia"/>
              </w:rPr>
              <w:t>⇒「総合スポーツセンター整備の抜本的見直しについて」</w:t>
            </w:r>
          </w:p>
          <w:p w:rsidR="00040AEF" w:rsidRDefault="007845F8" w:rsidP="00040AEF">
            <w:pPr>
              <w:ind w:left="210" w:hangingChars="100" w:hanging="210"/>
            </w:pPr>
            <w:r>
              <w:rPr>
                <w:rFonts w:hint="eastAsia"/>
              </w:rPr>
              <w:t xml:space="preserve">　・</w:t>
            </w:r>
            <w:r w:rsidRPr="00393CBA">
              <w:rPr>
                <w:rFonts w:hint="eastAsia"/>
                <w:highlight w:val="cyan"/>
              </w:rPr>
              <w:t>総合スポーツセンターの整備は将来に送る。</w:t>
            </w:r>
          </w:p>
          <w:p w:rsidR="00040AEF" w:rsidRDefault="00FB7E79" w:rsidP="00040AEF">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7958CEC" wp14:editId="6F4C23D5">
                      <wp:simplePos x="0" y="0"/>
                      <wp:positionH relativeFrom="column">
                        <wp:posOffset>4811395</wp:posOffset>
                      </wp:positionH>
                      <wp:positionV relativeFrom="paragraph">
                        <wp:posOffset>76200</wp:posOffset>
                      </wp:positionV>
                      <wp:extent cx="2927350" cy="571500"/>
                      <wp:effectExtent l="0" t="0" r="6350" b="0"/>
                      <wp:wrapNone/>
                      <wp:docPr id="2" name="屈折矢印 2"/>
                      <wp:cNvGraphicFramePr/>
                      <a:graphic xmlns:a="http://schemas.openxmlformats.org/drawingml/2006/main">
                        <a:graphicData uri="http://schemas.microsoft.com/office/word/2010/wordprocessingShape">
                          <wps:wsp>
                            <wps:cNvSpPr/>
                            <wps:spPr>
                              <a:xfrm flipV="1">
                                <a:off x="0" y="0"/>
                                <a:ext cx="2927350" cy="571500"/>
                              </a:xfrm>
                              <a:prstGeom prst="bentUpArrow">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857F" id="屈折矢印 2" o:spid="_x0000_s1026" style="position:absolute;left:0;text-align:left;margin-left:378.85pt;margin-top:6pt;width:230.5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73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" path="m,428625r2713038,l2713038,142875r-71438,l2784475,r142875,142875l2855913,142875r,428625l,571500,,428625xe" fillcolor="black [3213]" stroked="f" strokeweight=".5pt">
                      <v:stroke joinstyle="miter"/>
                      <v:path arrowok="t" o:connecttype="custom" o:connectlocs="0,428625;2713038,428625;2713038,142875;2641600,142875;2784475,0;2927350,142875;2855913,142875;2855913,571500;0,571500;0,428625" o:connectangles="0,0,0,0,0,0,0,0,0,0"/>
                    </v:shape>
                  </w:pict>
                </mc:Fallback>
              </mc:AlternateContent>
            </w:r>
            <w:r w:rsidR="007845F8">
              <w:rPr>
                <w:rFonts w:hint="eastAsia"/>
              </w:rPr>
              <w:t xml:space="preserve">　・</w:t>
            </w:r>
            <w:r w:rsidR="007845F8" w:rsidRPr="00FB7E79">
              <w:rPr>
                <w:rFonts w:hint="eastAsia"/>
                <w:highlight w:val="yellow"/>
              </w:rPr>
              <w:t>既存</w:t>
            </w:r>
            <w:r w:rsidR="00040AEF" w:rsidRPr="00FB7E79">
              <w:rPr>
                <w:rFonts w:hint="eastAsia"/>
                <w:highlight w:val="yellow"/>
              </w:rPr>
              <w:t>3</w:t>
            </w:r>
            <w:r w:rsidR="007845F8" w:rsidRPr="00FB7E79">
              <w:rPr>
                <w:rFonts w:hint="eastAsia"/>
                <w:highlight w:val="yellow"/>
              </w:rPr>
              <w:t>体育館</w:t>
            </w:r>
            <w:r w:rsidR="00040AEF" w:rsidRPr="00FB7E79">
              <w:rPr>
                <w:rFonts w:hint="eastAsia"/>
                <w:highlight w:val="yellow"/>
              </w:rPr>
              <w:t>は計画的な保全や改修を実施し、継続使用とする。</w:t>
            </w:r>
          </w:p>
          <w:p w:rsidR="007845F8" w:rsidRDefault="00040AEF" w:rsidP="001C0EEE">
            <w:pPr>
              <w:ind w:left="420" w:hangingChars="200" w:hanging="420"/>
            </w:pPr>
            <w:r>
              <w:rPr>
                <w:rFonts w:hint="eastAsia"/>
              </w:rPr>
              <w:t xml:space="preserve">　・</w:t>
            </w:r>
            <w:r w:rsidRPr="00393CBA">
              <w:rPr>
                <w:rFonts w:hint="eastAsia"/>
                <w:highlight w:val="cyan"/>
              </w:rPr>
              <w:t>総合スポーツセンターが整備するまでの間、</w:t>
            </w:r>
            <w:r>
              <w:rPr>
                <w:rFonts w:hint="eastAsia"/>
              </w:rPr>
              <w:t>市民体育館を中核拠点整備として暫定的に位置づけ、スポーツサポートセンター機能の付加など必要最低限の施設整備を実施する。</w:t>
            </w:r>
          </w:p>
          <w:p w:rsidR="00040AEF" w:rsidRPr="00040AEF" w:rsidRDefault="00040AEF" w:rsidP="00040AEF">
            <w:pPr>
              <w:ind w:left="210" w:hangingChars="100" w:hanging="210"/>
            </w:pPr>
            <w:r>
              <w:rPr>
                <w:rFonts w:hint="eastAsia"/>
              </w:rPr>
              <w:t xml:space="preserve">　・将来の施設整備に備えた基金の造成を検討する。</w:t>
            </w:r>
          </w:p>
        </w:tc>
        <w:tc>
          <w:tcPr>
            <w:tcW w:w="1748" w:type="pct"/>
            <w:tcBorders>
              <w:tl2br w:val="single" w:sz="4" w:space="0" w:color="auto"/>
            </w:tcBorders>
          </w:tcPr>
          <w:p w:rsidR="00B02CB9" w:rsidRDefault="00B02CB9"/>
        </w:tc>
      </w:tr>
      <w:tr w:rsidR="00E85071" w:rsidTr="00FB7E79">
        <w:tc>
          <w:tcPr>
            <w:tcW w:w="547" w:type="pct"/>
          </w:tcPr>
          <w:p w:rsidR="00E85071" w:rsidRDefault="00E85071">
            <w:r>
              <w:rPr>
                <w:rFonts w:hint="eastAsia"/>
              </w:rPr>
              <w:t>平成２７年１１月</w:t>
            </w:r>
          </w:p>
        </w:tc>
        <w:tc>
          <w:tcPr>
            <w:tcW w:w="2706" w:type="pct"/>
            <w:tcBorders>
              <w:tl2br w:val="single" w:sz="4" w:space="0" w:color="auto"/>
            </w:tcBorders>
          </w:tcPr>
          <w:p w:rsidR="00E85071" w:rsidRDefault="00E85071"/>
        </w:tc>
        <w:tc>
          <w:tcPr>
            <w:tcW w:w="1748" w:type="pct"/>
          </w:tcPr>
          <w:p w:rsidR="00E85071" w:rsidRDefault="00E85071">
            <w:r>
              <w:rPr>
                <w:rFonts w:hint="eastAsia"/>
              </w:rPr>
              <w:t>公共施設アセットマネージメント推進計画</w:t>
            </w:r>
          </w:p>
        </w:tc>
      </w:tr>
      <w:tr w:rsidR="00E85071" w:rsidRPr="0097489A" w:rsidTr="00FB7E79">
        <w:tc>
          <w:tcPr>
            <w:tcW w:w="547" w:type="pct"/>
          </w:tcPr>
          <w:p w:rsidR="00E85071" w:rsidRDefault="00E85071">
            <w:r>
              <w:rPr>
                <w:rFonts w:hint="eastAsia"/>
              </w:rPr>
              <w:t>令和２年３月</w:t>
            </w:r>
          </w:p>
        </w:tc>
        <w:tc>
          <w:tcPr>
            <w:tcW w:w="2706" w:type="pct"/>
            <w:tcBorders>
              <w:tl2br w:val="single" w:sz="4" w:space="0" w:color="auto"/>
            </w:tcBorders>
          </w:tcPr>
          <w:p w:rsidR="00E85071" w:rsidRDefault="00AE221C">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257809</wp:posOffset>
                      </wp:positionH>
                      <wp:positionV relativeFrom="paragraph">
                        <wp:posOffset>406400</wp:posOffset>
                      </wp:positionV>
                      <wp:extent cx="5673725" cy="1257300"/>
                      <wp:effectExtent l="0" t="0" r="22225" b="19050"/>
                      <wp:wrapNone/>
                      <wp:docPr id="7" name="テキスト ボックス 7"/>
                      <wp:cNvGraphicFramePr/>
                      <a:graphic xmlns:a="http://schemas.openxmlformats.org/drawingml/2006/main">
                        <a:graphicData uri="http://schemas.microsoft.com/office/word/2010/wordprocessingShape">
                          <wps:wsp>
                            <wps:cNvSpPr txBox="1"/>
                            <wps:spPr>
                              <a:xfrm>
                                <a:off x="0" y="0"/>
                                <a:ext cx="5673725" cy="1257300"/>
                              </a:xfrm>
                              <a:prstGeom prst="rect">
                                <a:avLst/>
                              </a:prstGeom>
                              <a:solidFill>
                                <a:schemeClr val="lt1"/>
                              </a:solidFill>
                              <a:ln w="254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E221C" w:rsidRPr="00E96944" w:rsidRDefault="00E96944">
                                  <w:pPr>
                                    <w:rPr>
                                      <w:b/>
                                    </w:rPr>
                                  </w:pPr>
                                  <w:r w:rsidRPr="00E96944">
                                    <w:rPr>
                                      <w:rFonts w:hint="eastAsia"/>
                                      <w:b/>
                                    </w:rPr>
                                    <w:t>○総合スポーツセンター整備の</w:t>
                                  </w:r>
                                  <w:r w:rsidR="00AE221C" w:rsidRPr="00E96944">
                                    <w:rPr>
                                      <w:rFonts w:hint="eastAsia"/>
                                      <w:b/>
                                    </w:rPr>
                                    <w:t>結論付け(案)</w:t>
                                  </w:r>
                                </w:p>
                                <w:p w:rsidR="007738FE" w:rsidRDefault="00AE221C" w:rsidP="007C0F17">
                                  <w:r>
                                    <w:rPr>
                                      <w:rFonts w:hint="eastAsia"/>
                                    </w:rPr>
                                    <w:t>・</w:t>
                                  </w:r>
                                  <w:r w:rsidR="007C0F17">
                                    <w:rPr>
                                      <w:rFonts w:hint="eastAsia"/>
                                    </w:rPr>
                                    <w:t>スポーツ</w:t>
                                  </w:r>
                                  <w:r>
                                    <w:rPr>
                                      <w:rFonts w:hint="eastAsia"/>
                                    </w:rPr>
                                    <w:t>推進審議会において</w:t>
                                  </w:r>
                                  <w:r w:rsidR="007C0F17">
                                    <w:rPr>
                                      <w:rFonts w:hint="eastAsia"/>
                                    </w:rPr>
                                    <w:t>、①総合スポーツセンター</w:t>
                                  </w:r>
                                  <w:r w:rsidR="00C944E3">
                                    <w:rPr>
                                      <w:rFonts w:hint="eastAsia"/>
                                    </w:rPr>
                                    <w:t>のあり方</w:t>
                                  </w:r>
                                </w:p>
                                <w:p w:rsidR="00AE221C" w:rsidRDefault="007738FE" w:rsidP="007738FE">
                                  <w:pPr>
                                    <w:ind w:firstLineChars="1500" w:firstLine="3150"/>
                                  </w:pPr>
                                  <w:r>
                                    <w:rPr>
                                      <w:rFonts w:hint="eastAsia"/>
                                    </w:rPr>
                                    <w:t>②</w:t>
                                  </w:r>
                                  <w:r w:rsidR="00E96944">
                                    <w:rPr>
                                      <w:rFonts w:hint="eastAsia"/>
                                    </w:rPr>
                                    <w:t>体育館</w:t>
                                  </w:r>
                                  <w:r w:rsidR="00D15D0A">
                                    <w:rPr>
                                      <w:rFonts w:hint="eastAsia"/>
                                    </w:rPr>
                                    <w:t>施設</w:t>
                                  </w:r>
                                  <w:r w:rsidR="00E96944">
                                    <w:rPr>
                                      <w:rFonts w:hint="eastAsia"/>
                                    </w:rPr>
                                    <w:t>整備</w:t>
                                  </w:r>
                                  <w:r w:rsidR="00D15D0A">
                                    <w:rPr>
                                      <w:rFonts w:hint="eastAsia"/>
                                    </w:rPr>
                                    <w:t>の</w:t>
                                  </w:r>
                                  <w:r w:rsidR="00DE1DD6">
                                    <w:rPr>
                                      <w:rFonts w:hint="eastAsia"/>
                                    </w:rPr>
                                    <w:t>方向性　2点について</w:t>
                                  </w:r>
                                  <w:r w:rsidR="00AE221C">
                                    <w:rPr>
                                      <w:rFonts w:hint="eastAsia"/>
                                    </w:rPr>
                                    <w:t>検討</w:t>
                                  </w:r>
                                  <w:r>
                                    <w:rPr>
                                      <w:rFonts w:hint="eastAsia"/>
                                    </w:rPr>
                                    <w:t xml:space="preserve"> </w:t>
                                  </w:r>
                                  <w:r w:rsidR="00E96944">
                                    <w:rPr>
                                      <w:rFonts w:hint="eastAsia"/>
                                    </w:rPr>
                                    <w:t>(R3.4～)</w:t>
                                  </w:r>
                                </w:p>
                                <w:p w:rsidR="00AE221C" w:rsidRDefault="00AE221C">
                                  <w:r>
                                    <w:rPr>
                                      <w:rFonts w:hint="eastAsia"/>
                                    </w:rPr>
                                    <w:t xml:space="preserve">　　</w:t>
                                  </w:r>
                                  <w:r w:rsidR="00E96944">
                                    <w:rPr>
                                      <w:rFonts w:hint="eastAsia"/>
                                    </w:rPr>
                                    <w:t xml:space="preserve">　</w:t>
                                  </w:r>
                                  <w:r>
                                    <w:rPr>
                                      <w:rFonts w:hint="eastAsia"/>
                                    </w:rPr>
                                    <w:t xml:space="preserve">　↓</w:t>
                                  </w:r>
                                </w:p>
                                <w:p w:rsidR="00AE221C" w:rsidRPr="00AE221C" w:rsidRDefault="00AE221C">
                                  <w:r>
                                    <w:rPr>
                                      <w:rFonts w:hint="eastAsia"/>
                                    </w:rPr>
                                    <w:t>・</w:t>
                                  </w:r>
                                  <w:r w:rsidR="00C944E3">
                                    <w:rPr>
                                      <w:rFonts w:hint="eastAsia"/>
                                    </w:rPr>
                                    <w:t>市の方針決定。</w:t>
                                  </w:r>
                                  <w:r w:rsidR="00E96944">
                                    <w:rPr>
                                      <w:rFonts w:hint="eastAsia"/>
                                    </w:rPr>
                                    <w:t>(～</w:t>
                                  </w:r>
                                  <w:r w:rsidR="00374565">
                                    <w:t>R</w:t>
                                  </w:r>
                                  <w:r w:rsidR="00E96944">
                                    <w:rPr>
                                      <w:rFonts w:hint="eastAsia"/>
                                    </w:rPr>
                                    <w:t>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0.3pt;margin-top:32pt;width:446.7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" fillcolor="white [3201]" strokecolor="red" strokeweight="2pt">
                      <v:textbox>
                        <w:txbxContent>
                          <w:p w:rsidR="00AE221C" w:rsidRPr="00E96944" w:rsidRDefault="00E96944">
                            <w:pPr>
                              <w:rPr>
                                <w:b/>
                              </w:rPr>
                            </w:pPr>
                            <w:r w:rsidRPr="00E96944">
                              <w:rPr>
                                <w:rFonts w:hint="eastAsia"/>
                                <w:b/>
                              </w:rPr>
                              <w:t>○総合スポーツセンター整備の</w:t>
                            </w:r>
                            <w:r w:rsidR="00AE221C" w:rsidRPr="00E96944">
                              <w:rPr>
                                <w:rFonts w:hint="eastAsia"/>
                                <w:b/>
                              </w:rPr>
                              <w:t>結論付け(案)</w:t>
                            </w:r>
                          </w:p>
                          <w:p w:rsidR="007738FE" w:rsidRDefault="00AE221C" w:rsidP="007C0F17">
                            <w:r>
                              <w:rPr>
                                <w:rFonts w:hint="eastAsia"/>
                              </w:rPr>
                              <w:t>・</w:t>
                            </w:r>
                            <w:r w:rsidR="007C0F17">
                              <w:rPr>
                                <w:rFonts w:hint="eastAsia"/>
                              </w:rPr>
                              <w:t>スポーツ</w:t>
                            </w:r>
                            <w:r>
                              <w:rPr>
                                <w:rFonts w:hint="eastAsia"/>
                              </w:rPr>
                              <w:t>推進審議会において</w:t>
                            </w:r>
                            <w:r w:rsidR="007C0F17">
                              <w:rPr>
                                <w:rFonts w:hint="eastAsia"/>
                              </w:rPr>
                              <w:t>、①総合スポーツセンター</w:t>
                            </w:r>
                            <w:r w:rsidR="00C944E3">
                              <w:rPr>
                                <w:rFonts w:hint="eastAsia"/>
                              </w:rPr>
                              <w:t>のあり方</w:t>
                            </w:r>
                          </w:p>
                          <w:p w:rsidR="00AE221C" w:rsidRDefault="007738FE" w:rsidP="007738FE">
                            <w:pPr>
                              <w:ind w:firstLineChars="1500" w:firstLine="3150"/>
                            </w:pPr>
                            <w:r>
                              <w:rPr>
                                <w:rFonts w:hint="eastAsia"/>
                              </w:rPr>
                              <w:t>②</w:t>
                            </w:r>
                            <w:r w:rsidR="00E96944">
                              <w:rPr>
                                <w:rFonts w:hint="eastAsia"/>
                              </w:rPr>
                              <w:t>体育館</w:t>
                            </w:r>
                            <w:r w:rsidR="00D15D0A">
                              <w:rPr>
                                <w:rFonts w:hint="eastAsia"/>
                              </w:rPr>
                              <w:t>施設</w:t>
                            </w:r>
                            <w:r w:rsidR="00E96944">
                              <w:rPr>
                                <w:rFonts w:hint="eastAsia"/>
                              </w:rPr>
                              <w:t>整備</w:t>
                            </w:r>
                            <w:r w:rsidR="00D15D0A">
                              <w:rPr>
                                <w:rFonts w:hint="eastAsia"/>
                              </w:rPr>
                              <w:t>の</w:t>
                            </w:r>
                            <w:r w:rsidR="00DE1DD6">
                              <w:rPr>
                                <w:rFonts w:hint="eastAsia"/>
                              </w:rPr>
                              <w:t>方向性　2点について</w:t>
                            </w:r>
                            <w:r w:rsidR="00AE221C">
                              <w:rPr>
                                <w:rFonts w:hint="eastAsia"/>
                              </w:rPr>
                              <w:t>検討</w:t>
                            </w:r>
                            <w:r>
                              <w:rPr>
                                <w:rFonts w:hint="eastAsia"/>
                              </w:rPr>
                              <w:t xml:space="preserve"> </w:t>
                            </w:r>
                            <w:r w:rsidR="00E96944">
                              <w:rPr>
                                <w:rFonts w:hint="eastAsia"/>
                              </w:rPr>
                              <w:t>(R3.4～)</w:t>
                            </w:r>
                          </w:p>
                          <w:p w:rsidR="00AE221C" w:rsidRDefault="00AE221C">
                            <w:r>
                              <w:rPr>
                                <w:rFonts w:hint="eastAsia"/>
                              </w:rPr>
                              <w:t xml:space="preserve">　　</w:t>
                            </w:r>
                            <w:r w:rsidR="00E96944">
                              <w:rPr>
                                <w:rFonts w:hint="eastAsia"/>
                              </w:rPr>
                              <w:t xml:space="preserve">　</w:t>
                            </w:r>
                            <w:r>
                              <w:rPr>
                                <w:rFonts w:hint="eastAsia"/>
                              </w:rPr>
                              <w:t xml:space="preserve">　↓</w:t>
                            </w:r>
                          </w:p>
                          <w:p w:rsidR="00AE221C" w:rsidRPr="00AE221C" w:rsidRDefault="00AE221C">
                            <w:r>
                              <w:rPr>
                                <w:rFonts w:hint="eastAsia"/>
                              </w:rPr>
                              <w:t>・</w:t>
                            </w:r>
                            <w:r w:rsidR="00C944E3">
                              <w:rPr>
                                <w:rFonts w:hint="eastAsia"/>
                              </w:rPr>
                              <w:t>市の方針決定。</w:t>
                            </w:r>
                            <w:r w:rsidR="00E96944">
                              <w:rPr>
                                <w:rFonts w:hint="eastAsia"/>
                              </w:rPr>
                              <w:t>(～</w:t>
                            </w:r>
                            <w:r w:rsidR="00374565">
                              <w:t>R</w:t>
                            </w:r>
                            <w:r w:rsidR="00E96944">
                              <w:rPr>
                                <w:rFonts w:hint="eastAsia"/>
                              </w:rPr>
                              <w:t>7.3）</w:t>
                            </w:r>
                          </w:p>
                        </w:txbxContent>
                      </v:textbox>
                    </v:shape>
                  </w:pict>
                </mc:Fallback>
              </mc:AlternateContent>
            </w:r>
          </w:p>
        </w:tc>
        <w:tc>
          <w:tcPr>
            <w:tcW w:w="1748" w:type="pct"/>
          </w:tcPr>
          <w:p w:rsidR="00E85071" w:rsidRDefault="00BA1A1E" w:rsidP="00BA1A1E">
            <w:r w:rsidRPr="00BA1A1E">
              <w:rPr>
                <w:rFonts w:hint="eastAsia"/>
                <w:highlight w:val="yellow"/>
              </w:rPr>
              <w:t>公共施設アセットマネージメント推進計画</w:t>
            </w:r>
            <w:r w:rsidR="00E85071" w:rsidRPr="00BA1A1E">
              <w:rPr>
                <w:rFonts w:hint="eastAsia"/>
                <w:highlight w:val="yellow"/>
              </w:rPr>
              <w:t>（改訂</w:t>
            </w:r>
            <w:r w:rsidR="0097489A" w:rsidRPr="00BA1A1E">
              <w:rPr>
                <w:rFonts w:hint="eastAsia"/>
                <w:highlight w:val="yellow"/>
              </w:rPr>
              <w:t>版(第1期前期の検証)</w:t>
            </w:r>
            <w:r w:rsidR="00E85071" w:rsidRPr="00BA1A1E">
              <w:rPr>
                <w:rFonts w:hint="eastAsia"/>
                <w:highlight w:val="yellow"/>
              </w:rPr>
              <w:t>）</w:t>
            </w:r>
          </w:p>
          <w:p w:rsidR="0097489A" w:rsidRDefault="0097489A" w:rsidP="0097489A">
            <w:r>
              <w:rPr>
                <w:rFonts w:hint="eastAsia"/>
              </w:rPr>
              <w:t>・</w:t>
            </w:r>
            <w:r w:rsidR="00E85071">
              <w:rPr>
                <w:rFonts w:hint="eastAsia"/>
              </w:rPr>
              <w:t>市民体育館（集約化）</w:t>
            </w:r>
          </w:p>
          <w:p w:rsidR="00E85071" w:rsidRDefault="0097489A" w:rsidP="0097489A">
            <w:pPr>
              <w:ind w:firstLineChars="100" w:firstLine="210"/>
            </w:pPr>
            <w:r>
              <w:rPr>
                <w:rFonts w:hint="eastAsia"/>
              </w:rPr>
              <w:t>法定耐用年数経過時(第2期</w:t>
            </w:r>
            <w:r w:rsidR="001C0EEE">
              <w:rPr>
                <w:rFonts w:hint="eastAsia"/>
              </w:rPr>
              <w:t>前半</w:t>
            </w:r>
            <w:r>
              <w:rPr>
                <w:rFonts w:hint="eastAsia"/>
              </w:rPr>
              <w:t>（2030～</w:t>
            </w:r>
            <w:r w:rsidR="000C55C0">
              <w:rPr>
                <w:rFonts w:hint="eastAsia"/>
              </w:rPr>
              <w:t>34</w:t>
            </w:r>
            <w:r>
              <w:rPr>
                <w:rFonts w:hint="eastAsia"/>
              </w:rPr>
              <w:t>）)に更新</w:t>
            </w:r>
          </w:p>
          <w:p w:rsidR="0097489A" w:rsidRDefault="0097489A" w:rsidP="00E85071">
            <w:r>
              <w:rPr>
                <w:rFonts w:hint="eastAsia"/>
              </w:rPr>
              <w:t xml:space="preserve">　更新時までに勤労者体育センターとの集約化検討</w:t>
            </w:r>
          </w:p>
          <w:p w:rsidR="0097489A" w:rsidRPr="0097489A" w:rsidRDefault="0097489A" w:rsidP="00E85071">
            <w:r>
              <w:rPr>
                <w:rFonts w:hint="eastAsia"/>
              </w:rPr>
              <w:t>・勤労者体育センター</w:t>
            </w:r>
            <w:r w:rsidR="001C0EEE">
              <w:rPr>
                <w:rFonts w:hint="eastAsia"/>
              </w:rPr>
              <w:t>、弓道場</w:t>
            </w:r>
            <w:r>
              <w:rPr>
                <w:rFonts w:hint="eastAsia"/>
              </w:rPr>
              <w:t>（廃止）</w:t>
            </w:r>
          </w:p>
          <w:p w:rsidR="0097489A" w:rsidRDefault="0097489A" w:rsidP="00E85071">
            <w:r>
              <w:rPr>
                <w:rFonts w:hint="eastAsia"/>
              </w:rPr>
              <w:t xml:space="preserve">　法定耐用年数経過時(</w:t>
            </w:r>
            <w:r w:rsidR="001D77CB">
              <w:rPr>
                <w:rFonts w:hint="eastAsia"/>
              </w:rPr>
              <w:t>第1期後半（2025～</w:t>
            </w:r>
            <w:r w:rsidR="00832FDD">
              <w:rPr>
                <w:rFonts w:hint="eastAsia"/>
              </w:rPr>
              <w:t>2</w:t>
            </w:r>
            <w:r w:rsidR="00832FDD">
              <w:t>9</w:t>
            </w:r>
            <w:r w:rsidR="001D77CB">
              <w:rPr>
                <w:rFonts w:hint="eastAsia"/>
              </w:rPr>
              <w:t>）</w:t>
            </w:r>
            <w:r>
              <w:rPr>
                <w:rFonts w:hint="eastAsia"/>
              </w:rPr>
              <w:t>第2期</w:t>
            </w:r>
            <w:r w:rsidR="001C0EEE">
              <w:rPr>
                <w:rFonts w:hint="eastAsia"/>
              </w:rPr>
              <w:t>前半</w:t>
            </w:r>
            <w:r>
              <w:rPr>
                <w:rFonts w:hint="eastAsia"/>
              </w:rPr>
              <w:t>に廃止</w:t>
            </w:r>
            <w:r w:rsidR="001D77CB">
              <w:rPr>
                <w:rFonts w:hint="eastAsia"/>
              </w:rPr>
              <w:t>（解体）</w:t>
            </w:r>
          </w:p>
          <w:p w:rsidR="0097489A" w:rsidRDefault="0097489A" w:rsidP="0097489A">
            <w:r>
              <w:rPr>
                <w:rFonts w:hint="eastAsia"/>
              </w:rPr>
              <w:t xml:space="preserve">　廃止時までに市民体育館との集約化検討</w:t>
            </w:r>
          </w:p>
          <w:p w:rsidR="0097489A" w:rsidRDefault="0097489A" w:rsidP="0097489A">
            <w:r>
              <w:rPr>
                <w:rFonts w:hint="eastAsia"/>
              </w:rPr>
              <w:t>・玄海Ｂ＆Ｇ海洋センター（現状維持）</w:t>
            </w:r>
          </w:p>
          <w:p w:rsidR="0097489A" w:rsidRPr="0097489A" w:rsidRDefault="0097489A" w:rsidP="0097489A">
            <w:r>
              <w:rPr>
                <w:rFonts w:hint="eastAsia"/>
              </w:rPr>
              <w:t xml:space="preserve">　施設の長寿命化を図る</w:t>
            </w:r>
          </w:p>
        </w:tc>
      </w:tr>
    </w:tbl>
    <w:p w:rsidR="00E216D5" w:rsidRPr="00040AEF" w:rsidRDefault="00E216D5" w:rsidP="007845F8">
      <w:pPr>
        <w:widowControl/>
        <w:jc w:val="left"/>
      </w:pPr>
    </w:p>
    <w:sectPr w:rsidR="00E216D5" w:rsidRPr="00040AEF" w:rsidSect="00E216D5">
      <w:pgSz w:w="23814" w:h="16839" w:orient="landscape" w:code="8"/>
      <w:pgMar w:top="720" w:right="1440"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0B" w:rsidRDefault="003D500B" w:rsidP="003D500B">
      <w:r>
        <w:separator/>
      </w:r>
    </w:p>
  </w:endnote>
  <w:endnote w:type="continuationSeparator" w:id="0">
    <w:p w:rsidR="003D500B" w:rsidRDefault="003D500B" w:rsidP="003D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0B" w:rsidRDefault="003D500B" w:rsidP="003D500B">
      <w:r>
        <w:separator/>
      </w:r>
    </w:p>
  </w:footnote>
  <w:footnote w:type="continuationSeparator" w:id="0">
    <w:p w:rsidR="003D500B" w:rsidRDefault="003D500B" w:rsidP="003D5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62EA5"/>
    <w:multiLevelType w:val="hybridMultilevel"/>
    <w:tmpl w:val="48A8D74C"/>
    <w:lvl w:ilvl="0" w:tplc="9CDEA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004D7"/>
    <w:multiLevelType w:val="hybridMultilevel"/>
    <w:tmpl w:val="1472A864"/>
    <w:lvl w:ilvl="0" w:tplc="8BB422AA">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35"/>
    <w:rsid w:val="00040AEF"/>
    <w:rsid w:val="000C55C0"/>
    <w:rsid w:val="00157086"/>
    <w:rsid w:val="001C0EEE"/>
    <w:rsid w:val="001C6A5B"/>
    <w:rsid w:val="001D77CB"/>
    <w:rsid w:val="002C0DCA"/>
    <w:rsid w:val="00366653"/>
    <w:rsid w:val="00374565"/>
    <w:rsid w:val="00377880"/>
    <w:rsid w:val="00393CBA"/>
    <w:rsid w:val="003D500B"/>
    <w:rsid w:val="004A3953"/>
    <w:rsid w:val="005A5392"/>
    <w:rsid w:val="00744AFD"/>
    <w:rsid w:val="007738FE"/>
    <w:rsid w:val="007845F8"/>
    <w:rsid w:val="007C0F17"/>
    <w:rsid w:val="007D7C9E"/>
    <w:rsid w:val="00832FDD"/>
    <w:rsid w:val="0089021D"/>
    <w:rsid w:val="0097489A"/>
    <w:rsid w:val="009B655C"/>
    <w:rsid w:val="009F763F"/>
    <w:rsid w:val="00A05A0D"/>
    <w:rsid w:val="00AD5A80"/>
    <w:rsid w:val="00AE221C"/>
    <w:rsid w:val="00B02CB9"/>
    <w:rsid w:val="00B353DC"/>
    <w:rsid w:val="00B54F0E"/>
    <w:rsid w:val="00B904C4"/>
    <w:rsid w:val="00BA1A1E"/>
    <w:rsid w:val="00BE248C"/>
    <w:rsid w:val="00C00335"/>
    <w:rsid w:val="00C45D3D"/>
    <w:rsid w:val="00C46396"/>
    <w:rsid w:val="00C944E3"/>
    <w:rsid w:val="00D15D0A"/>
    <w:rsid w:val="00D8308E"/>
    <w:rsid w:val="00DA07BD"/>
    <w:rsid w:val="00DC1ABC"/>
    <w:rsid w:val="00DD0D33"/>
    <w:rsid w:val="00DE1DD6"/>
    <w:rsid w:val="00E107C9"/>
    <w:rsid w:val="00E216D5"/>
    <w:rsid w:val="00E85071"/>
    <w:rsid w:val="00E96944"/>
    <w:rsid w:val="00ED3D85"/>
    <w:rsid w:val="00FB7E79"/>
    <w:rsid w:val="00FD3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A2453D"/>
  <w15:docId w15:val="{F796A60B-3700-4DFF-84FE-B27BDE81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0335"/>
  </w:style>
  <w:style w:type="character" w:customStyle="1" w:styleId="a4">
    <w:name w:val="日付 (文字)"/>
    <w:basedOn w:val="a0"/>
    <w:link w:val="a3"/>
    <w:uiPriority w:val="99"/>
    <w:semiHidden/>
    <w:rsid w:val="00C00335"/>
  </w:style>
  <w:style w:type="table" w:styleId="a5">
    <w:name w:val="Table Grid"/>
    <w:basedOn w:val="a1"/>
    <w:uiPriority w:val="39"/>
    <w:rsid w:val="009B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904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04C4"/>
    <w:rPr>
      <w:rFonts w:asciiTheme="majorHAnsi" w:eastAsiaTheme="majorEastAsia" w:hAnsiTheme="majorHAnsi" w:cstheme="majorBidi"/>
      <w:sz w:val="18"/>
      <w:szCs w:val="18"/>
    </w:rPr>
  </w:style>
  <w:style w:type="paragraph" w:styleId="a8">
    <w:name w:val="List Paragraph"/>
    <w:basedOn w:val="a"/>
    <w:uiPriority w:val="34"/>
    <w:qFormat/>
    <w:rsid w:val="0097489A"/>
    <w:pPr>
      <w:ind w:leftChars="400" w:left="840"/>
    </w:pPr>
  </w:style>
  <w:style w:type="paragraph" w:styleId="a9">
    <w:name w:val="header"/>
    <w:basedOn w:val="a"/>
    <w:link w:val="aa"/>
    <w:uiPriority w:val="99"/>
    <w:unhideWhenUsed/>
    <w:rsid w:val="003D500B"/>
    <w:pPr>
      <w:tabs>
        <w:tab w:val="center" w:pos="4252"/>
        <w:tab w:val="right" w:pos="8504"/>
      </w:tabs>
      <w:snapToGrid w:val="0"/>
    </w:pPr>
  </w:style>
  <w:style w:type="character" w:customStyle="1" w:styleId="aa">
    <w:name w:val="ヘッダー (文字)"/>
    <w:basedOn w:val="a0"/>
    <w:link w:val="a9"/>
    <w:uiPriority w:val="99"/>
    <w:rsid w:val="003D500B"/>
  </w:style>
  <w:style w:type="paragraph" w:styleId="ab">
    <w:name w:val="footer"/>
    <w:basedOn w:val="a"/>
    <w:link w:val="ac"/>
    <w:uiPriority w:val="99"/>
    <w:unhideWhenUsed/>
    <w:rsid w:val="003D500B"/>
    <w:pPr>
      <w:tabs>
        <w:tab w:val="center" w:pos="4252"/>
        <w:tab w:val="right" w:pos="8504"/>
      </w:tabs>
      <w:snapToGrid w:val="0"/>
    </w:pPr>
  </w:style>
  <w:style w:type="character" w:customStyle="1" w:styleId="ac">
    <w:name w:val="フッター (文字)"/>
    <w:basedOn w:val="a0"/>
    <w:link w:val="ab"/>
    <w:uiPriority w:val="99"/>
    <w:rsid w:val="003D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95C7-6ACC-4CED-A930-AF77C042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直己</dc:creator>
  <cp:keywords/>
  <dc:description/>
  <cp:lastModifiedBy>松田 直己</cp:lastModifiedBy>
  <cp:revision>2</cp:revision>
  <cp:lastPrinted>2021-03-24T05:35:00Z</cp:lastPrinted>
  <dcterms:created xsi:type="dcterms:W3CDTF">2021-03-24T05:36:00Z</dcterms:created>
  <dcterms:modified xsi:type="dcterms:W3CDTF">2021-03-24T05:36:00Z</dcterms:modified>
</cp:coreProperties>
</file>