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FBF" w:rsidRPr="00B71DD5" w:rsidRDefault="00D91FBF" w:rsidP="00317FA8">
      <w:pPr>
        <w:spacing w:line="300" w:lineRule="exact"/>
        <w:rPr>
          <w:rFonts w:ascii="ＭＳ ゴシック" w:eastAsia="ＭＳ ゴシック" w:hAnsi="ＭＳ ゴシック" w:cs="Times New Roman"/>
          <w:color w:val="000000"/>
          <w:szCs w:val="21"/>
        </w:rPr>
      </w:pPr>
      <w:r w:rsidRPr="00B71DD5">
        <w:rPr>
          <w:rFonts w:ascii="ＭＳ ゴシック" w:eastAsia="ＭＳ ゴシック" w:hAnsi="ＭＳ ゴシック" w:cs="Times New Roman" w:hint="eastAsia"/>
          <w:color w:val="000000"/>
          <w:szCs w:val="21"/>
        </w:rPr>
        <w:t>様式</w:t>
      </w:r>
    </w:p>
    <w:p w:rsidR="00D91FBF" w:rsidRPr="00B71DD5" w:rsidRDefault="00D91FBF" w:rsidP="00317FA8">
      <w:pPr>
        <w:spacing w:line="300" w:lineRule="exact"/>
        <w:jc w:val="center"/>
        <w:rPr>
          <w:rFonts w:ascii="ＭＳ ゴシック" w:eastAsia="ＭＳ ゴシック" w:hAnsi="ＭＳ ゴシック" w:cs="Times New Roman"/>
          <w:color w:val="000000"/>
          <w:szCs w:val="21"/>
        </w:rPr>
      </w:pPr>
      <w:r>
        <w:rPr>
          <w:rFonts w:ascii="ＭＳ ゴシック" w:eastAsia="ＭＳ ゴシック" w:hAnsi="ＭＳ ゴシック" w:cs="Times New Roman" w:hint="eastAsia"/>
          <w:color w:val="000000"/>
          <w:szCs w:val="21"/>
        </w:rPr>
        <w:t>宗像市スポーツ推進計画（後期）（案）</w:t>
      </w:r>
      <w:r w:rsidRPr="00B71DD5">
        <w:rPr>
          <w:rFonts w:ascii="ＭＳ ゴシック" w:eastAsia="ＭＳ ゴシック" w:hAnsi="ＭＳ ゴシック" w:cs="Times New Roman" w:hint="eastAsia"/>
          <w:color w:val="000000"/>
          <w:szCs w:val="21"/>
        </w:rPr>
        <w:t>に関する市民意見提出手続の意見及びその回答</w:t>
      </w:r>
      <w:r w:rsidR="005F3A68">
        <w:rPr>
          <w:rFonts w:ascii="ＭＳ ゴシック" w:eastAsia="ＭＳ ゴシック" w:hAnsi="ＭＳ ゴシック" w:cs="Times New Roman" w:hint="eastAsia"/>
          <w:color w:val="000000"/>
          <w:szCs w:val="21"/>
        </w:rPr>
        <w:t>（案）</w:t>
      </w:r>
      <w:bookmarkStart w:id="0" w:name="_GoBack"/>
      <w:bookmarkEnd w:id="0"/>
    </w:p>
    <w:tbl>
      <w:tblPr>
        <w:tblW w:w="9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6"/>
        <w:gridCol w:w="3936"/>
        <w:gridCol w:w="1141"/>
        <w:gridCol w:w="3707"/>
      </w:tblGrid>
      <w:tr w:rsidR="00D91FBF" w:rsidRPr="00194902" w:rsidTr="00CA66C8">
        <w:trPr>
          <w:trHeight w:val="177"/>
          <w:tblHeader/>
        </w:trPr>
        <w:tc>
          <w:tcPr>
            <w:tcW w:w="1156" w:type="dxa"/>
            <w:tcBorders>
              <w:bottom w:val="single" w:sz="4" w:space="0" w:color="auto"/>
            </w:tcBorders>
          </w:tcPr>
          <w:p w:rsidR="00D91FBF" w:rsidRPr="00194902" w:rsidRDefault="00D91FBF" w:rsidP="00317FA8">
            <w:pPr>
              <w:spacing w:line="300" w:lineRule="exact"/>
              <w:jc w:val="center"/>
              <w:rPr>
                <w:rFonts w:asciiTheme="minorEastAsia" w:hAnsiTheme="minorEastAsia" w:cs="Times New Roman"/>
                <w:color w:val="000000"/>
                <w:spacing w:val="-20"/>
                <w:szCs w:val="21"/>
              </w:rPr>
            </w:pPr>
            <w:r w:rsidRPr="00194902">
              <w:rPr>
                <w:rFonts w:asciiTheme="minorEastAsia" w:hAnsiTheme="minorEastAsia" w:cs="Times New Roman" w:hint="eastAsia"/>
                <w:color w:val="000000"/>
                <w:spacing w:val="-20"/>
                <w:szCs w:val="21"/>
              </w:rPr>
              <w:t>箇所</w:t>
            </w:r>
          </w:p>
        </w:tc>
        <w:tc>
          <w:tcPr>
            <w:tcW w:w="3936" w:type="dxa"/>
            <w:tcBorders>
              <w:bottom w:val="single" w:sz="4" w:space="0" w:color="auto"/>
            </w:tcBorders>
          </w:tcPr>
          <w:p w:rsidR="00D91FBF" w:rsidRPr="00194902" w:rsidRDefault="00D91FBF" w:rsidP="00317FA8">
            <w:pPr>
              <w:spacing w:line="300" w:lineRule="exact"/>
              <w:jc w:val="center"/>
              <w:rPr>
                <w:rFonts w:asciiTheme="minorEastAsia" w:hAnsiTheme="minorEastAsia" w:cs="Times New Roman"/>
                <w:color w:val="000000"/>
                <w:spacing w:val="-20"/>
                <w:szCs w:val="21"/>
              </w:rPr>
            </w:pPr>
            <w:r w:rsidRPr="00194902">
              <w:rPr>
                <w:rFonts w:asciiTheme="minorEastAsia" w:hAnsiTheme="minorEastAsia" w:cs="Times New Roman" w:hint="eastAsia"/>
                <w:color w:val="000000"/>
                <w:spacing w:val="-20"/>
                <w:szCs w:val="21"/>
              </w:rPr>
              <w:t>意　　　　見</w:t>
            </w:r>
          </w:p>
        </w:tc>
        <w:tc>
          <w:tcPr>
            <w:tcW w:w="1141" w:type="dxa"/>
            <w:tcBorders>
              <w:bottom w:val="single" w:sz="4" w:space="0" w:color="auto"/>
            </w:tcBorders>
          </w:tcPr>
          <w:p w:rsidR="00D91FBF" w:rsidRPr="00194902" w:rsidRDefault="00D91FBF" w:rsidP="00317FA8">
            <w:pPr>
              <w:spacing w:line="300" w:lineRule="exact"/>
              <w:jc w:val="center"/>
              <w:rPr>
                <w:rFonts w:asciiTheme="minorEastAsia" w:hAnsiTheme="minorEastAsia" w:cs="Times New Roman"/>
                <w:color w:val="000000"/>
                <w:spacing w:val="-20"/>
                <w:szCs w:val="21"/>
              </w:rPr>
            </w:pPr>
            <w:r w:rsidRPr="00194902">
              <w:rPr>
                <w:rFonts w:asciiTheme="minorEastAsia" w:hAnsiTheme="minorEastAsia" w:cs="Times New Roman" w:hint="eastAsia"/>
                <w:color w:val="000000"/>
                <w:spacing w:val="-20"/>
                <w:szCs w:val="21"/>
              </w:rPr>
              <w:t>対応</w:t>
            </w:r>
          </w:p>
        </w:tc>
        <w:tc>
          <w:tcPr>
            <w:tcW w:w="3707" w:type="dxa"/>
            <w:tcBorders>
              <w:bottom w:val="single" w:sz="4" w:space="0" w:color="auto"/>
            </w:tcBorders>
          </w:tcPr>
          <w:p w:rsidR="00D91FBF" w:rsidRPr="00194902" w:rsidRDefault="00D91FBF" w:rsidP="00317FA8">
            <w:pPr>
              <w:spacing w:line="300" w:lineRule="exact"/>
              <w:jc w:val="center"/>
              <w:rPr>
                <w:rFonts w:asciiTheme="minorEastAsia" w:hAnsiTheme="minorEastAsia" w:cs="Times New Roman"/>
                <w:color w:val="000000"/>
                <w:spacing w:val="-20"/>
                <w:szCs w:val="21"/>
              </w:rPr>
            </w:pPr>
            <w:r w:rsidRPr="00194902">
              <w:rPr>
                <w:rFonts w:asciiTheme="minorEastAsia" w:hAnsiTheme="minorEastAsia" w:cs="Times New Roman" w:hint="eastAsia"/>
                <w:color w:val="000000"/>
                <w:spacing w:val="-20"/>
                <w:szCs w:val="21"/>
              </w:rPr>
              <w:t>回　　　　　答</w:t>
            </w:r>
          </w:p>
        </w:tc>
      </w:tr>
      <w:tr w:rsidR="00D91FBF" w:rsidRPr="00194902" w:rsidTr="00CA66C8">
        <w:trPr>
          <w:trHeight w:val="2902"/>
          <w:tblHeader/>
        </w:trPr>
        <w:tc>
          <w:tcPr>
            <w:tcW w:w="1156" w:type="dxa"/>
            <w:tcBorders>
              <w:bottom w:val="single" w:sz="4" w:space="0" w:color="auto"/>
            </w:tcBorders>
          </w:tcPr>
          <w:p w:rsidR="00D91FBF" w:rsidRPr="00194902" w:rsidRDefault="0041185C" w:rsidP="00317FA8">
            <w:pPr>
              <w:spacing w:line="300" w:lineRule="exact"/>
              <w:rPr>
                <w:rFonts w:asciiTheme="minorEastAsia" w:hAnsiTheme="minorEastAsia" w:cs="Times New Roman"/>
                <w:color w:val="000000"/>
                <w:spacing w:val="-20"/>
                <w:szCs w:val="21"/>
              </w:rPr>
            </w:pPr>
            <w:r w:rsidRPr="00194902">
              <w:rPr>
                <w:rFonts w:asciiTheme="minorEastAsia" w:hAnsiTheme="minorEastAsia" w:cs="Times New Roman" w:hint="eastAsia"/>
                <w:color w:val="000000"/>
                <w:spacing w:val="-20"/>
                <w:szCs w:val="21"/>
              </w:rPr>
              <w:t>計画全般</w:t>
            </w:r>
          </w:p>
        </w:tc>
        <w:tc>
          <w:tcPr>
            <w:tcW w:w="3936" w:type="dxa"/>
            <w:tcBorders>
              <w:bottom w:val="single" w:sz="4" w:space="0" w:color="auto"/>
            </w:tcBorders>
          </w:tcPr>
          <w:p w:rsidR="0041185C" w:rsidRPr="00194902" w:rsidRDefault="0041185C" w:rsidP="00317FA8">
            <w:pPr>
              <w:spacing w:line="300" w:lineRule="exact"/>
              <w:rPr>
                <w:rFonts w:asciiTheme="minorEastAsia" w:hAnsiTheme="minorEastAsia"/>
              </w:rPr>
            </w:pPr>
            <w:r w:rsidRPr="00194902">
              <w:rPr>
                <w:rFonts w:asciiTheme="minorEastAsia" w:hAnsiTheme="minorEastAsia" w:hint="eastAsia"/>
              </w:rPr>
              <w:t>本来計画とは目的を実現させる（目標を達成させる）ために策定するものだと思いますが、概要版に示された具体的な課題について、いつまでに解決させるのか明記をされていないのはなぜですか？私たち市民に分かりやすく目標数値を明示してほしいのですが。</w:t>
            </w:r>
          </w:p>
          <w:p w:rsidR="00D91FBF" w:rsidRPr="00194902" w:rsidRDefault="0041185C" w:rsidP="00317FA8">
            <w:pPr>
              <w:spacing w:line="300" w:lineRule="exact"/>
              <w:rPr>
                <w:rFonts w:asciiTheme="minorEastAsia" w:hAnsiTheme="minorEastAsia" w:cs="Times New Roman"/>
                <w:color w:val="000000"/>
                <w:spacing w:val="-20"/>
                <w:szCs w:val="21"/>
              </w:rPr>
            </w:pPr>
            <w:r w:rsidRPr="00194902">
              <w:rPr>
                <w:rFonts w:asciiTheme="minorEastAsia" w:hAnsiTheme="minorEastAsia" w:hint="eastAsia"/>
              </w:rPr>
              <w:t>例えば、計画を策定してもH２５年の調査結果よりも週一回以上運動する成人の割合は</w:t>
            </w:r>
            <w:r w:rsidR="00FF4015" w:rsidRPr="00194902">
              <w:rPr>
                <w:rFonts w:asciiTheme="minorEastAsia" w:hAnsiTheme="minorEastAsia" w:hint="eastAsia"/>
              </w:rPr>
              <w:t>１０</w:t>
            </w:r>
            <w:r w:rsidRPr="00194902">
              <w:rPr>
                <w:rFonts w:asciiTheme="minorEastAsia" w:hAnsiTheme="minorEastAsia" w:hint="eastAsia"/>
              </w:rPr>
              <w:t>％以上減少しています。「前回の計画策定、施策の反省点はなんだったのか？」そして今回の見直しによって「何をどのように変えるのか？」そのうえで「</w:t>
            </w:r>
            <w:r w:rsidR="00FF4015" w:rsidRPr="00194902">
              <w:rPr>
                <w:rFonts w:asciiTheme="minorEastAsia" w:hAnsiTheme="minorEastAsia" w:hint="eastAsia"/>
              </w:rPr>
              <w:t>６５</w:t>
            </w:r>
            <w:r w:rsidRPr="00194902">
              <w:rPr>
                <w:rFonts w:asciiTheme="minorEastAsia" w:hAnsiTheme="minorEastAsia" w:hint="eastAsia"/>
              </w:rPr>
              <w:t>％の目標値をいつまでに達成するのか？」私たち市民がより理解しやすく工夫して表現してほしいと思いますが。</w:t>
            </w:r>
          </w:p>
        </w:tc>
        <w:tc>
          <w:tcPr>
            <w:tcW w:w="1141" w:type="dxa"/>
            <w:tcBorders>
              <w:bottom w:val="single" w:sz="4" w:space="0" w:color="auto"/>
            </w:tcBorders>
          </w:tcPr>
          <w:p w:rsidR="00D91FBF" w:rsidRPr="00194902" w:rsidRDefault="00F13F61" w:rsidP="00317FA8">
            <w:pPr>
              <w:spacing w:line="300" w:lineRule="exact"/>
              <w:rPr>
                <w:rFonts w:asciiTheme="minorEastAsia" w:hAnsiTheme="minorEastAsia" w:cs="Times New Roman"/>
                <w:color w:val="000000"/>
                <w:spacing w:val="-20"/>
                <w:szCs w:val="21"/>
              </w:rPr>
            </w:pPr>
            <w:r w:rsidRPr="00F13F61">
              <w:rPr>
                <w:rFonts w:asciiTheme="minorEastAsia" w:hAnsiTheme="minorEastAsia" w:cs="Times New Roman" w:hint="eastAsia"/>
                <w:color w:val="000000"/>
                <w:szCs w:val="21"/>
              </w:rPr>
              <w:t>原案通り</w:t>
            </w:r>
          </w:p>
        </w:tc>
        <w:tc>
          <w:tcPr>
            <w:tcW w:w="3707" w:type="dxa"/>
            <w:tcBorders>
              <w:bottom w:val="single" w:sz="4" w:space="0" w:color="auto"/>
            </w:tcBorders>
          </w:tcPr>
          <w:p w:rsidR="00406426" w:rsidRDefault="00BE0ADD" w:rsidP="0057744E">
            <w:pPr>
              <w:spacing w:line="300" w:lineRule="exact"/>
              <w:rPr>
                <w:rFonts w:asciiTheme="minorEastAsia" w:hAnsiTheme="minorEastAsia" w:cs="Times New Roman"/>
                <w:szCs w:val="21"/>
              </w:rPr>
            </w:pPr>
            <w:r w:rsidRPr="00BE0ADD">
              <w:rPr>
                <w:rFonts w:asciiTheme="minorEastAsia" w:hAnsiTheme="minorEastAsia" w:cs="Times New Roman" w:hint="eastAsia"/>
                <w:szCs w:val="21"/>
              </w:rPr>
              <w:t>本</w:t>
            </w:r>
            <w:r w:rsidR="00F04002" w:rsidRPr="00BE0ADD">
              <w:rPr>
                <w:rFonts w:asciiTheme="minorEastAsia" w:hAnsiTheme="minorEastAsia" w:cs="Times New Roman" w:hint="eastAsia"/>
                <w:szCs w:val="21"/>
              </w:rPr>
              <w:t>スポーツ推進計画は</w:t>
            </w:r>
            <w:r w:rsidR="00692E05">
              <w:rPr>
                <w:rFonts w:asciiTheme="minorEastAsia" w:hAnsiTheme="minorEastAsia" w:cs="Times New Roman" w:hint="eastAsia"/>
                <w:szCs w:val="21"/>
              </w:rPr>
              <w:t>平成</w:t>
            </w:r>
            <w:r w:rsidRPr="00BE0ADD">
              <w:rPr>
                <w:rFonts w:asciiTheme="minorEastAsia" w:hAnsiTheme="minorEastAsia" w:cs="Times New Roman" w:hint="eastAsia"/>
                <w:szCs w:val="21"/>
              </w:rPr>
              <w:t>２７年に策定したもので</w:t>
            </w:r>
            <w:r w:rsidR="00106532">
              <w:rPr>
                <w:rFonts w:asciiTheme="minorEastAsia" w:hAnsiTheme="minorEastAsia" w:cs="Times New Roman" w:hint="eastAsia"/>
                <w:szCs w:val="21"/>
              </w:rPr>
              <w:t>、</w:t>
            </w:r>
            <w:r w:rsidRPr="00BE0ADD">
              <w:rPr>
                <w:rFonts w:asciiTheme="minorEastAsia" w:hAnsiTheme="minorEastAsia" w:cs="Times New Roman" w:hint="eastAsia"/>
                <w:szCs w:val="21"/>
              </w:rPr>
              <w:t>令和</w:t>
            </w:r>
            <w:r w:rsidR="00FF7F18">
              <w:rPr>
                <w:rFonts w:asciiTheme="minorEastAsia" w:hAnsiTheme="minorEastAsia" w:cs="Times New Roman" w:hint="eastAsia"/>
                <w:szCs w:val="21"/>
              </w:rPr>
              <w:t>６年</w:t>
            </w:r>
            <w:r w:rsidRPr="00BE0ADD">
              <w:rPr>
                <w:rFonts w:asciiTheme="minorEastAsia" w:hAnsiTheme="minorEastAsia" w:cs="Times New Roman" w:hint="eastAsia"/>
                <w:szCs w:val="21"/>
              </w:rPr>
              <w:t>までの</w:t>
            </w:r>
            <w:r w:rsidR="00F04002" w:rsidRPr="00BE0ADD">
              <w:rPr>
                <w:rFonts w:asciiTheme="minorEastAsia" w:hAnsiTheme="minorEastAsia" w:cs="Times New Roman" w:hint="eastAsia"/>
                <w:szCs w:val="21"/>
              </w:rPr>
              <w:t>１０年間の計画です。</w:t>
            </w:r>
            <w:r w:rsidR="003513B2">
              <w:rPr>
                <w:rFonts w:asciiTheme="minorEastAsia" w:hAnsiTheme="minorEastAsia" w:cs="Times New Roman" w:hint="eastAsia"/>
                <w:szCs w:val="21"/>
              </w:rPr>
              <w:t>本計画に定める目標は</w:t>
            </w:r>
            <w:r w:rsidR="00450B35" w:rsidRPr="00BE0ADD">
              <w:rPr>
                <w:rFonts w:asciiTheme="minorEastAsia" w:hAnsiTheme="minorEastAsia" w:cs="Times New Roman" w:hint="eastAsia"/>
                <w:szCs w:val="21"/>
              </w:rPr>
              <w:t>計画期間</w:t>
            </w:r>
            <w:r w:rsidR="003513B2">
              <w:rPr>
                <w:rFonts w:asciiTheme="minorEastAsia" w:hAnsiTheme="minorEastAsia" w:cs="Times New Roman" w:hint="eastAsia"/>
                <w:szCs w:val="21"/>
              </w:rPr>
              <w:t>の最終年となる</w:t>
            </w:r>
            <w:r w:rsidR="00450B35" w:rsidRPr="00BE0ADD">
              <w:rPr>
                <w:rFonts w:asciiTheme="minorEastAsia" w:hAnsiTheme="minorEastAsia" w:cs="Times New Roman" w:hint="eastAsia"/>
                <w:szCs w:val="21"/>
              </w:rPr>
              <w:t>令和６年度までに達成することを目標としています。</w:t>
            </w:r>
          </w:p>
          <w:p w:rsidR="00F3361E" w:rsidRPr="00450B35" w:rsidRDefault="00F3361E" w:rsidP="00993819">
            <w:pPr>
              <w:spacing w:line="300" w:lineRule="exact"/>
              <w:rPr>
                <w:rFonts w:asciiTheme="minorEastAsia" w:hAnsiTheme="minorEastAsia" w:cs="Times New Roman"/>
                <w:szCs w:val="21"/>
              </w:rPr>
            </w:pPr>
            <w:r>
              <w:rPr>
                <w:rFonts w:asciiTheme="minorEastAsia" w:hAnsiTheme="minorEastAsia" w:cs="Times New Roman" w:hint="eastAsia"/>
                <w:szCs w:val="21"/>
              </w:rPr>
              <w:t>あくまでも</w:t>
            </w:r>
            <w:r w:rsidR="005B0E89">
              <w:rPr>
                <w:rFonts w:asciiTheme="minorEastAsia" w:hAnsiTheme="minorEastAsia" w:cs="Times New Roman" w:hint="eastAsia"/>
                <w:szCs w:val="21"/>
              </w:rPr>
              <w:t>今回</w:t>
            </w:r>
            <w:r w:rsidR="005B0E89" w:rsidRPr="00BE0ADD">
              <w:rPr>
                <w:rFonts w:asciiTheme="minorEastAsia" w:hAnsiTheme="minorEastAsia" w:cs="Times New Roman" w:hint="eastAsia"/>
                <w:szCs w:val="21"/>
              </w:rPr>
              <w:t>前期５年間の取り組み</w:t>
            </w:r>
            <w:r w:rsidR="005B0E89">
              <w:rPr>
                <w:rFonts w:asciiTheme="minorEastAsia" w:hAnsiTheme="minorEastAsia" w:cs="Times New Roman" w:hint="eastAsia"/>
                <w:szCs w:val="21"/>
              </w:rPr>
              <w:t>を踏まえた</w:t>
            </w:r>
            <w:r w:rsidR="005B0E89" w:rsidRPr="00BE0ADD">
              <w:rPr>
                <w:rFonts w:asciiTheme="minorEastAsia" w:hAnsiTheme="minorEastAsia" w:cs="Times New Roman" w:hint="eastAsia"/>
                <w:szCs w:val="21"/>
              </w:rPr>
              <w:t>見直し</w:t>
            </w:r>
            <w:r>
              <w:rPr>
                <w:rFonts w:asciiTheme="minorEastAsia" w:hAnsiTheme="minorEastAsia" w:cs="Times New Roman" w:hint="eastAsia"/>
                <w:szCs w:val="21"/>
              </w:rPr>
              <w:t>のため</w:t>
            </w:r>
            <w:r w:rsidR="005B0E89" w:rsidRPr="00BE0ADD">
              <w:rPr>
                <w:rFonts w:asciiTheme="minorEastAsia" w:hAnsiTheme="minorEastAsia" w:cs="Times New Roman" w:hint="eastAsia"/>
                <w:szCs w:val="21"/>
              </w:rPr>
              <w:t>大きな方針転換は行って</w:t>
            </w:r>
            <w:r w:rsidR="00406426">
              <w:rPr>
                <w:rFonts w:asciiTheme="minorEastAsia" w:hAnsiTheme="minorEastAsia" w:cs="Times New Roman" w:hint="eastAsia"/>
                <w:szCs w:val="21"/>
              </w:rPr>
              <w:t>おらず、前計画を踏襲し「</w:t>
            </w:r>
            <w:r w:rsidR="00993819">
              <w:rPr>
                <w:rFonts w:asciiTheme="minorEastAsia" w:hAnsiTheme="minorEastAsia" w:cs="Times New Roman" w:hint="eastAsia"/>
                <w:szCs w:val="21"/>
              </w:rPr>
              <w:t>成人の</w:t>
            </w:r>
            <w:r w:rsidR="00406426">
              <w:rPr>
                <w:rFonts w:asciiTheme="minorEastAsia" w:hAnsiTheme="minorEastAsia" w:cs="Times New Roman" w:hint="eastAsia"/>
                <w:szCs w:val="21"/>
              </w:rPr>
              <w:t>週</w:t>
            </w:r>
            <w:r w:rsidR="00993819">
              <w:rPr>
                <w:rFonts w:asciiTheme="minorEastAsia" w:hAnsiTheme="minorEastAsia" w:cs="Times New Roman" w:hint="eastAsia"/>
                <w:szCs w:val="21"/>
              </w:rPr>
              <w:t>１</w:t>
            </w:r>
            <w:r w:rsidR="00406426">
              <w:rPr>
                <w:rFonts w:asciiTheme="minorEastAsia" w:hAnsiTheme="minorEastAsia" w:cs="Times New Roman" w:hint="eastAsia"/>
                <w:szCs w:val="21"/>
              </w:rPr>
              <w:t>回以上</w:t>
            </w:r>
            <w:r w:rsidR="00993819">
              <w:rPr>
                <w:rFonts w:asciiTheme="minorEastAsia" w:hAnsiTheme="minorEastAsia" w:cs="Times New Roman" w:hint="eastAsia"/>
                <w:szCs w:val="21"/>
              </w:rPr>
              <w:t>のスポーツ・運動実施率が３人に２人（</w:t>
            </w:r>
            <w:r w:rsidR="00406426">
              <w:rPr>
                <w:rFonts w:asciiTheme="minorEastAsia" w:hAnsiTheme="minorEastAsia" w:cs="Times New Roman" w:hint="eastAsia"/>
                <w:szCs w:val="21"/>
              </w:rPr>
              <w:t>６５％</w:t>
            </w:r>
            <w:r w:rsidR="00993819">
              <w:rPr>
                <w:rFonts w:asciiTheme="minorEastAsia" w:hAnsiTheme="minorEastAsia" w:cs="Times New Roman" w:hint="eastAsia"/>
                <w:szCs w:val="21"/>
              </w:rPr>
              <w:t>程度）</w:t>
            </w:r>
            <w:r w:rsidR="00406426">
              <w:rPr>
                <w:rFonts w:asciiTheme="minorEastAsia" w:hAnsiTheme="minorEastAsia" w:cs="Times New Roman" w:hint="eastAsia"/>
                <w:szCs w:val="21"/>
              </w:rPr>
              <w:t>」</w:t>
            </w:r>
            <w:r w:rsidR="00993819">
              <w:rPr>
                <w:rFonts w:asciiTheme="minorEastAsia" w:hAnsiTheme="minorEastAsia" w:cs="Times New Roman" w:hint="eastAsia"/>
                <w:szCs w:val="21"/>
              </w:rPr>
              <w:t>などの個別の</w:t>
            </w:r>
            <w:r w:rsidR="00406426">
              <w:rPr>
                <w:rFonts w:asciiTheme="minorEastAsia" w:hAnsiTheme="minorEastAsia" w:cs="Times New Roman" w:hint="eastAsia"/>
                <w:szCs w:val="21"/>
              </w:rPr>
              <w:t>目標</w:t>
            </w:r>
            <w:r w:rsidR="00993819">
              <w:rPr>
                <w:rFonts w:asciiTheme="minorEastAsia" w:hAnsiTheme="minorEastAsia" w:cs="Times New Roman" w:hint="eastAsia"/>
                <w:szCs w:val="21"/>
              </w:rPr>
              <w:t>を</w:t>
            </w:r>
            <w:r w:rsidR="00406426">
              <w:rPr>
                <w:rFonts w:asciiTheme="minorEastAsia" w:hAnsiTheme="minorEastAsia" w:cs="Times New Roman" w:hint="eastAsia"/>
                <w:szCs w:val="21"/>
              </w:rPr>
              <w:t>掲げています</w:t>
            </w:r>
            <w:r w:rsidR="005B0E89">
              <w:rPr>
                <w:rFonts w:asciiTheme="minorEastAsia" w:hAnsiTheme="minorEastAsia" w:cs="Times New Roman" w:hint="eastAsia"/>
                <w:szCs w:val="21"/>
              </w:rPr>
              <w:t>。</w:t>
            </w:r>
          </w:p>
        </w:tc>
      </w:tr>
      <w:tr w:rsidR="007E1B92" w:rsidRPr="00194902" w:rsidTr="00CA66C8">
        <w:trPr>
          <w:trHeight w:val="1930"/>
          <w:tblHeader/>
        </w:trPr>
        <w:tc>
          <w:tcPr>
            <w:tcW w:w="1156" w:type="dxa"/>
            <w:tcBorders>
              <w:top w:val="single" w:sz="4" w:space="0" w:color="auto"/>
            </w:tcBorders>
          </w:tcPr>
          <w:p w:rsidR="007E1B92" w:rsidRPr="00194902" w:rsidRDefault="007E1B92" w:rsidP="00317FA8">
            <w:pPr>
              <w:spacing w:line="300" w:lineRule="exact"/>
              <w:rPr>
                <w:rFonts w:asciiTheme="minorEastAsia" w:hAnsiTheme="minorEastAsia" w:cs="Times New Roman"/>
                <w:color w:val="000000"/>
                <w:spacing w:val="-20"/>
                <w:szCs w:val="21"/>
              </w:rPr>
            </w:pPr>
            <w:r w:rsidRPr="00194902">
              <w:rPr>
                <w:rFonts w:asciiTheme="minorEastAsia" w:hAnsiTheme="minorEastAsia" w:cs="Times New Roman" w:hint="eastAsia"/>
                <w:color w:val="000000"/>
                <w:spacing w:val="-20"/>
                <w:szCs w:val="21"/>
              </w:rPr>
              <w:t>計画全般</w:t>
            </w:r>
          </w:p>
        </w:tc>
        <w:tc>
          <w:tcPr>
            <w:tcW w:w="3936" w:type="dxa"/>
            <w:tcBorders>
              <w:top w:val="single" w:sz="4" w:space="0" w:color="auto"/>
            </w:tcBorders>
          </w:tcPr>
          <w:p w:rsidR="007E1B92" w:rsidRPr="00194902" w:rsidRDefault="007E1B92" w:rsidP="00317FA8">
            <w:pPr>
              <w:spacing w:line="300" w:lineRule="exact"/>
              <w:rPr>
                <w:rFonts w:asciiTheme="minorEastAsia" w:hAnsiTheme="minorEastAsia" w:cs="Times New Roman"/>
                <w:color w:val="000000"/>
                <w:spacing w:val="-20"/>
                <w:szCs w:val="21"/>
              </w:rPr>
            </w:pPr>
            <w:r w:rsidRPr="00194902">
              <w:rPr>
                <w:rFonts w:asciiTheme="minorEastAsia" w:hAnsiTheme="minorEastAsia" w:hint="eastAsia"/>
              </w:rPr>
              <w:t>「前期５年間の成果」が示されていますが、その中で本計画が策定されていなければ達成することができなかった「特筆するような成果」を示していただくほうが、本計画の策定意義がはっきりします。計画のあるなしに関わらずスポーツは推進した方がよいのは常識ですし、そのうえであえて予算と時間をかけて計画を策定する以上は計画策定の成果効果を明確に我々市民に伝えいただければと思いますが。</w:t>
            </w:r>
          </w:p>
        </w:tc>
        <w:tc>
          <w:tcPr>
            <w:tcW w:w="1141" w:type="dxa"/>
            <w:tcBorders>
              <w:top w:val="single" w:sz="4" w:space="0" w:color="auto"/>
            </w:tcBorders>
          </w:tcPr>
          <w:p w:rsidR="007E1B92" w:rsidRPr="00194902" w:rsidRDefault="007E1B92" w:rsidP="00317FA8">
            <w:pPr>
              <w:spacing w:line="300" w:lineRule="exact"/>
              <w:rPr>
                <w:rFonts w:asciiTheme="minorEastAsia" w:hAnsiTheme="minorEastAsia" w:cs="Times New Roman"/>
                <w:color w:val="000000"/>
                <w:spacing w:val="-20"/>
                <w:szCs w:val="21"/>
              </w:rPr>
            </w:pPr>
            <w:r w:rsidRPr="00F13F61">
              <w:rPr>
                <w:rFonts w:asciiTheme="minorEastAsia" w:hAnsiTheme="minorEastAsia" w:cs="Times New Roman" w:hint="eastAsia"/>
                <w:color w:val="000000"/>
                <w:szCs w:val="21"/>
              </w:rPr>
              <w:t>原案通り</w:t>
            </w:r>
          </w:p>
        </w:tc>
        <w:tc>
          <w:tcPr>
            <w:tcW w:w="3707" w:type="dxa"/>
            <w:tcBorders>
              <w:top w:val="single" w:sz="4" w:space="0" w:color="auto"/>
              <w:bottom w:val="single" w:sz="4" w:space="0" w:color="auto"/>
            </w:tcBorders>
          </w:tcPr>
          <w:p w:rsidR="007E1B92" w:rsidRDefault="007E1B92" w:rsidP="00317FA8">
            <w:pPr>
              <w:spacing w:line="300" w:lineRule="exact"/>
              <w:rPr>
                <w:rFonts w:asciiTheme="minorEastAsia" w:hAnsiTheme="minorEastAsia" w:cs="Times New Roman"/>
                <w:szCs w:val="21"/>
              </w:rPr>
            </w:pPr>
            <w:r w:rsidRPr="00BE0ADD">
              <w:rPr>
                <w:rFonts w:asciiTheme="minorEastAsia" w:hAnsiTheme="minorEastAsia" w:cs="Times New Roman" w:hint="eastAsia"/>
                <w:szCs w:val="21"/>
              </w:rPr>
              <w:t>取り組ん</w:t>
            </w:r>
            <w:r>
              <w:rPr>
                <w:rFonts w:asciiTheme="minorEastAsia" w:hAnsiTheme="minorEastAsia" w:cs="Times New Roman" w:hint="eastAsia"/>
                <w:szCs w:val="21"/>
              </w:rPr>
              <w:t>でいる施策は、全て本市の総合計画及び</w:t>
            </w:r>
            <w:r w:rsidRPr="00BE0ADD">
              <w:rPr>
                <w:rFonts w:asciiTheme="minorEastAsia" w:hAnsiTheme="minorEastAsia" w:cs="Times New Roman" w:hint="eastAsia"/>
                <w:szCs w:val="21"/>
              </w:rPr>
              <w:t>本計画に基づき</w:t>
            </w:r>
            <w:r w:rsidR="00187B30">
              <w:rPr>
                <w:rFonts w:asciiTheme="minorEastAsia" w:hAnsiTheme="minorEastAsia" w:cs="Times New Roman" w:hint="eastAsia"/>
                <w:szCs w:val="21"/>
              </w:rPr>
              <w:t>実施しています。したがって前期５年間の成果は全て</w:t>
            </w:r>
            <w:r w:rsidRPr="00BE0ADD">
              <w:rPr>
                <w:rFonts w:asciiTheme="minorEastAsia" w:hAnsiTheme="minorEastAsia" w:cs="Times New Roman" w:hint="eastAsia"/>
                <w:szCs w:val="21"/>
              </w:rPr>
              <w:t>本計画が策定されたことにより達成することができた成果であると考えます。</w:t>
            </w:r>
          </w:p>
          <w:p w:rsidR="0057744E" w:rsidRPr="00BE0ADD" w:rsidRDefault="0057744E" w:rsidP="00993819">
            <w:pPr>
              <w:spacing w:line="300" w:lineRule="exact"/>
              <w:rPr>
                <w:rFonts w:asciiTheme="minorEastAsia" w:hAnsiTheme="minorEastAsia" w:cs="Times New Roman"/>
                <w:color w:val="000000"/>
                <w:szCs w:val="21"/>
              </w:rPr>
            </w:pPr>
            <w:r>
              <w:rPr>
                <w:rFonts w:asciiTheme="minorEastAsia" w:hAnsiTheme="minorEastAsia" w:cs="Times New Roman" w:hint="eastAsia"/>
                <w:szCs w:val="21"/>
              </w:rPr>
              <w:t>なお、取組による成果については毎年のスポーツ推進審議会</w:t>
            </w:r>
            <w:r w:rsidR="00A254CE">
              <w:rPr>
                <w:rFonts w:asciiTheme="minorEastAsia" w:hAnsiTheme="minorEastAsia" w:cs="Times New Roman" w:hint="eastAsia"/>
                <w:szCs w:val="21"/>
              </w:rPr>
              <w:t>にて</w:t>
            </w:r>
            <w:r w:rsidR="00993819">
              <w:rPr>
                <w:rFonts w:asciiTheme="minorEastAsia" w:hAnsiTheme="minorEastAsia" w:cs="Times New Roman" w:hint="eastAsia"/>
                <w:szCs w:val="21"/>
              </w:rPr>
              <w:t>審議して</w:t>
            </w:r>
            <w:r w:rsidR="00406426">
              <w:rPr>
                <w:rFonts w:asciiTheme="minorEastAsia" w:hAnsiTheme="minorEastAsia" w:cs="Times New Roman" w:hint="eastAsia"/>
                <w:szCs w:val="21"/>
              </w:rPr>
              <w:t>います。審議会の内容は</w:t>
            </w:r>
            <w:r>
              <w:rPr>
                <w:rFonts w:asciiTheme="minorEastAsia" w:hAnsiTheme="minorEastAsia" w:cs="Times New Roman" w:hint="eastAsia"/>
                <w:szCs w:val="21"/>
              </w:rPr>
              <w:t>市のＨＰに掲載して</w:t>
            </w:r>
            <w:r w:rsidR="00406426">
              <w:rPr>
                <w:rFonts w:asciiTheme="minorEastAsia" w:hAnsiTheme="minorEastAsia" w:cs="Times New Roman" w:hint="eastAsia"/>
                <w:szCs w:val="21"/>
              </w:rPr>
              <w:t>おり、後期</w:t>
            </w:r>
            <w:r>
              <w:rPr>
                <w:rFonts w:asciiTheme="minorEastAsia" w:hAnsiTheme="minorEastAsia" w:cs="Times New Roman" w:hint="eastAsia"/>
                <w:szCs w:val="21"/>
              </w:rPr>
              <w:t>も継続して実施</w:t>
            </w:r>
            <w:r w:rsidR="00406426">
              <w:rPr>
                <w:rFonts w:asciiTheme="minorEastAsia" w:hAnsiTheme="minorEastAsia" w:cs="Times New Roman" w:hint="eastAsia"/>
                <w:szCs w:val="21"/>
              </w:rPr>
              <w:t>することで市民に周知していきたいと考えています</w:t>
            </w:r>
            <w:r>
              <w:rPr>
                <w:rFonts w:asciiTheme="minorEastAsia" w:hAnsiTheme="minorEastAsia" w:cs="Times New Roman" w:hint="eastAsia"/>
                <w:szCs w:val="21"/>
              </w:rPr>
              <w:t>。</w:t>
            </w:r>
          </w:p>
        </w:tc>
      </w:tr>
      <w:tr w:rsidR="007E1B92" w:rsidRPr="00194902" w:rsidTr="00CA66C8">
        <w:trPr>
          <w:trHeight w:val="4534"/>
          <w:tblHeader/>
        </w:trPr>
        <w:tc>
          <w:tcPr>
            <w:tcW w:w="1156" w:type="dxa"/>
            <w:tcBorders>
              <w:top w:val="single" w:sz="4" w:space="0" w:color="auto"/>
              <w:bottom w:val="single" w:sz="4" w:space="0" w:color="auto"/>
            </w:tcBorders>
          </w:tcPr>
          <w:p w:rsidR="007E1B92" w:rsidRPr="00194902" w:rsidRDefault="007E1B92" w:rsidP="00317FA8">
            <w:pPr>
              <w:spacing w:line="300" w:lineRule="exact"/>
              <w:rPr>
                <w:rFonts w:asciiTheme="minorEastAsia" w:hAnsiTheme="minorEastAsia" w:cs="Times New Roman"/>
                <w:color w:val="000000"/>
                <w:spacing w:val="-20"/>
                <w:szCs w:val="21"/>
              </w:rPr>
            </w:pPr>
            <w:r>
              <w:rPr>
                <w:rFonts w:asciiTheme="minorEastAsia" w:hAnsiTheme="minorEastAsia" w:cs="Times New Roman" w:hint="eastAsia"/>
                <w:color w:val="000000"/>
                <w:spacing w:val="-20"/>
                <w:szCs w:val="21"/>
              </w:rPr>
              <w:t>１．スポーツ・運動を通した市民健康活動の推進</w:t>
            </w:r>
          </w:p>
        </w:tc>
        <w:tc>
          <w:tcPr>
            <w:tcW w:w="3936" w:type="dxa"/>
            <w:tcBorders>
              <w:top w:val="single" w:sz="4" w:space="0" w:color="auto"/>
              <w:bottom w:val="single" w:sz="4" w:space="0" w:color="auto"/>
            </w:tcBorders>
          </w:tcPr>
          <w:p w:rsidR="007E1B92" w:rsidRPr="00194902" w:rsidRDefault="007E1B92" w:rsidP="00317FA8">
            <w:pPr>
              <w:spacing w:line="300" w:lineRule="exact"/>
              <w:rPr>
                <w:rFonts w:asciiTheme="minorEastAsia" w:hAnsiTheme="minorEastAsia" w:cs="Times New Roman"/>
                <w:color w:val="000000"/>
                <w:spacing w:val="-20"/>
                <w:szCs w:val="21"/>
              </w:rPr>
            </w:pPr>
            <w:r w:rsidRPr="00194902">
              <w:rPr>
                <w:rFonts w:asciiTheme="minorEastAsia" w:hAnsiTheme="minorEastAsia" w:hint="eastAsia"/>
              </w:rPr>
              <w:t>市民</w:t>
            </w:r>
            <w:r w:rsidR="00E75F1C" w:rsidRPr="00194902">
              <w:rPr>
                <w:rFonts w:asciiTheme="minorEastAsia" w:hAnsiTheme="minorEastAsia" w:hint="eastAsia"/>
              </w:rPr>
              <w:t>エンジョイウォーキング</w:t>
            </w:r>
            <w:r w:rsidRPr="00194902">
              <w:rPr>
                <w:rFonts w:asciiTheme="minorEastAsia" w:hAnsiTheme="minorEastAsia" w:hint="eastAsia"/>
              </w:rPr>
              <w:t>事業について５年経過してもいまだに実現されていませんが、市のエンジョイウォーキング事業がもしも、他の健康施策とのデータの共有など別の目的があって実現に時間がかかっているのであれば仕方がないと思いますが、市内のランニングクラブではクラブ専用アプリを活用して走行距離や走行時間、ランキングなどモチベーションアップに活用されているところもありますので、市民の健康づくりを第一優先に考えた場合、無償アプリなどの活用も検討する余地はあるのではないでしょうか？</w:t>
            </w:r>
          </w:p>
        </w:tc>
        <w:tc>
          <w:tcPr>
            <w:tcW w:w="1141" w:type="dxa"/>
            <w:tcBorders>
              <w:top w:val="single" w:sz="4" w:space="0" w:color="auto"/>
              <w:bottom w:val="single" w:sz="4" w:space="0" w:color="auto"/>
            </w:tcBorders>
          </w:tcPr>
          <w:p w:rsidR="007E1B92" w:rsidRPr="00F13F61" w:rsidRDefault="007E1B92" w:rsidP="00317FA8">
            <w:pPr>
              <w:spacing w:line="300" w:lineRule="exact"/>
              <w:rPr>
                <w:rFonts w:asciiTheme="minorEastAsia" w:hAnsiTheme="minorEastAsia" w:cs="Times New Roman"/>
                <w:color w:val="000000"/>
                <w:szCs w:val="21"/>
              </w:rPr>
            </w:pPr>
            <w:r w:rsidRPr="00F13F61">
              <w:rPr>
                <w:rFonts w:asciiTheme="minorEastAsia" w:hAnsiTheme="minorEastAsia" w:cs="Times New Roman" w:hint="eastAsia"/>
                <w:color w:val="000000"/>
                <w:szCs w:val="21"/>
              </w:rPr>
              <w:t>原案通り</w:t>
            </w:r>
          </w:p>
        </w:tc>
        <w:tc>
          <w:tcPr>
            <w:tcW w:w="3707" w:type="dxa"/>
            <w:tcBorders>
              <w:top w:val="single" w:sz="4" w:space="0" w:color="auto"/>
              <w:bottom w:val="single" w:sz="4" w:space="0" w:color="auto"/>
            </w:tcBorders>
          </w:tcPr>
          <w:p w:rsidR="007E1B92" w:rsidRPr="00F13F61" w:rsidRDefault="007E1B92" w:rsidP="003513B2">
            <w:pPr>
              <w:spacing w:line="300" w:lineRule="exact"/>
              <w:rPr>
                <w:rFonts w:asciiTheme="minorEastAsia" w:hAnsiTheme="minorEastAsia" w:cs="Times New Roman"/>
                <w:color w:val="000000"/>
                <w:szCs w:val="21"/>
              </w:rPr>
            </w:pPr>
            <w:r w:rsidRPr="00F13F61">
              <w:rPr>
                <w:rFonts w:asciiTheme="minorEastAsia" w:hAnsiTheme="minorEastAsia" w:cs="Times New Roman" w:hint="eastAsia"/>
                <w:color w:val="000000"/>
                <w:szCs w:val="21"/>
              </w:rPr>
              <w:t>前期５年間の中で</w:t>
            </w:r>
            <w:r w:rsidR="00E75F1C">
              <w:rPr>
                <w:rFonts w:asciiTheme="minorEastAsia" w:hAnsiTheme="minorEastAsia" w:cs="Times New Roman" w:hint="eastAsia"/>
                <w:color w:val="000000"/>
                <w:szCs w:val="21"/>
              </w:rPr>
              <w:t>市民</w:t>
            </w:r>
            <w:r w:rsidRPr="00F13F61">
              <w:rPr>
                <w:rFonts w:asciiTheme="minorEastAsia" w:hAnsiTheme="minorEastAsia" w:cs="Times New Roman" w:hint="eastAsia"/>
                <w:color w:val="000000"/>
                <w:szCs w:val="21"/>
              </w:rPr>
              <w:t>エンジョイウォーキング事業については一定の成果が得られ</w:t>
            </w:r>
            <w:r>
              <w:rPr>
                <w:rFonts w:asciiTheme="minorEastAsia" w:hAnsiTheme="minorEastAsia" w:cs="Times New Roman" w:hint="eastAsia"/>
                <w:color w:val="000000"/>
                <w:szCs w:val="21"/>
              </w:rPr>
              <w:t>た</w:t>
            </w:r>
            <w:r w:rsidRPr="00F13F61">
              <w:rPr>
                <w:rFonts w:asciiTheme="minorEastAsia" w:hAnsiTheme="minorEastAsia" w:cs="Times New Roman" w:hint="eastAsia"/>
                <w:color w:val="000000"/>
                <w:szCs w:val="21"/>
              </w:rPr>
              <w:t>と考え</w:t>
            </w:r>
            <w:r>
              <w:rPr>
                <w:rFonts w:asciiTheme="minorEastAsia" w:hAnsiTheme="minorEastAsia" w:cs="Times New Roman" w:hint="eastAsia"/>
                <w:color w:val="000000"/>
                <w:szCs w:val="21"/>
              </w:rPr>
              <w:t>てい</w:t>
            </w:r>
            <w:r w:rsidRPr="00F13F61">
              <w:rPr>
                <w:rFonts w:asciiTheme="minorEastAsia" w:hAnsiTheme="minorEastAsia" w:cs="Times New Roman" w:hint="eastAsia"/>
                <w:color w:val="000000"/>
                <w:szCs w:val="21"/>
              </w:rPr>
              <w:t>ます</w:t>
            </w:r>
            <w:r w:rsidR="00E75F1C">
              <w:rPr>
                <w:rFonts w:asciiTheme="minorEastAsia" w:hAnsiTheme="minorEastAsia" w:cs="Times New Roman" w:hint="eastAsia"/>
                <w:color w:val="000000"/>
                <w:szCs w:val="21"/>
              </w:rPr>
              <w:t xml:space="preserve"> (１６ページ)</w:t>
            </w:r>
            <w:r w:rsidR="00E75F1C" w:rsidRPr="00F13F61">
              <w:rPr>
                <w:rFonts w:asciiTheme="minorEastAsia" w:hAnsiTheme="minorEastAsia" w:cs="Times New Roman" w:hint="eastAsia"/>
                <w:color w:val="000000"/>
                <w:szCs w:val="21"/>
              </w:rPr>
              <w:t xml:space="preserve"> 。</w:t>
            </w:r>
            <w:r w:rsidR="00187B30">
              <w:rPr>
                <w:rFonts w:asciiTheme="minorEastAsia" w:hAnsiTheme="minorEastAsia" w:cs="Times New Roman" w:hint="eastAsia"/>
                <w:color w:val="000000"/>
                <w:szCs w:val="21"/>
              </w:rPr>
              <w:t>ただし、「双方向運動サポートシステムの構築・運用」については</w:t>
            </w:r>
            <w:r w:rsidR="00993819">
              <w:rPr>
                <w:rFonts w:asciiTheme="minorEastAsia" w:hAnsiTheme="minorEastAsia" w:cs="Times New Roman" w:hint="eastAsia"/>
                <w:color w:val="000000"/>
                <w:szCs w:val="21"/>
              </w:rPr>
              <w:t>実現しておらず</w:t>
            </w:r>
            <w:r w:rsidR="006B2530">
              <w:rPr>
                <w:rFonts w:asciiTheme="minorEastAsia" w:hAnsiTheme="minorEastAsia" w:cs="Times New Roman" w:hint="eastAsia"/>
                <w:color w:val="000000"/>
                <w:szCs w:val="21"/>
              </w:rPr>
              <w:t>、</w:t>
            </w:r>
            <w:r w:rsidR="00A30765">
              <w:rPr>
                <w:rFonts w:asciiTheme="minorEastAsia" w:hAnsiTheme="minorEastAsia" w:cs="Times New Roman" w:hint="eastAsia"/>
                <w:color w:val="000000"/>
                <w:szCs w:val="21"/>
              </w:rPr>
              <w:t>ご指摘のとおり</w:t>
            </w:r>
            <w:r w:rsidR="006B2530">
              <w:rPr>
                <w:rFonts w:asciiTheme="minorEastAsia" w:hAnsiTheme="minorEastAsia" w:cs="Times New Roman" w:hint="eastAsia"/>
                <w:color w:val="000000"/>
                <w:szCs w:val="21"/>
              </w:rPr>
              <w:t>すでに無償のアプリケーションなどが多数あることから、</w:t>
            </w:r>
            <w:r>
              <w:rPr>
                <w:rFonts w:asciiTheme="minorEastAsia" w:hAnsiTheme="minorEastAsia" w:cs="Times New Roman" w:hint="eastAsia"/>
                <w:color w:val="000000"/>
                <w:szCs w:val="21"/>
              </w:rPr>
              <w:t>後期計画においては、</w:t>
            </w:r>
            <w:r w:rsidR="00E75F1C">
              <w:rPr>
                <w:rFonts w:asciiTheme="minorEastAsia" w:hAnsiTheme="minorEastAsia" w:cs="Times New Roman" w:hint="eastAsia"/>
                <w:color w:val="000000"/>
                <w:szCs w:val="21"/>
              </w:rPr>
              <w:t>それらの</w:t>
            </w:r>
            <w:r w:rsidR="00E75F1C" w:rsidRPr="00F13F61">
              <w:rPr>
                <w:rFonts w:asciiTheme="minorEastAsia" w:hAnsiTheme="minorEastAsia" w:cs="Times New Roman" w:hint="eastAsia"/>
                <w:color w:val="000000"/>
                <w:szCs w:val="21"/>
              </w:rPr>
              <w:t>紹介、活用</w:t>
            </w:r>
            <w:r w:rsidR="00EE643F">
              <w:rPr>
                <w:rFonts w:asciiTheme="minorEastAsia" w:hAnsiTheme="minorEastAsia" w:cs="Times New Roman" w:hint="eastAsia"/>
                <w:color w:val="000000"/>
                <w:szCs w:val="21"/>
              </w:rPr>
              <w:t>を行うよう変更</w:t>
            </w:r>
            <w:r w:rsidR="006B2530">
              <w:rPr>
                <w:rFonts w:asciiTheme="minorEastAsia" w:hAnsiTheme="minorEastAsia" w:cs="Times New Roman" w:hint="eastAsia"/>
                <w:color w:val="000000"/>
                <w:szCs w:val="21"/>
              </w:rPr>
              <w:t>しております</w:t>
            </w:r>
            <w:r w:rsidR="00E75F1C">
              <w:rPr>
                <w:rFonts w:asciiTheme="minorEastAsia" w:hAnsiTheme="minorEastAsia" w:cs="Times New Roman" w:hint="eastAsia"/>
                <w:color w:val="000000"/>
                <w:szCs w:val="21"/>
              </w:rPr>
              <w:t>（</w:t>
            </w:r>
            <w:r w:rsidR="002C3424">
              <w:rPr>
                <w:rFonts w:asciiTheme="minorEastAsia" w:hAnsiTheme="minorEastAsia" w:cs="Times New Roman" w:hint="eastAsia"/>
                <w:color w:val="000000"/>
                <w:szCs w:val="21"/>
              </w:rPr>
              <w:t>１５</w:t>
            </w:r>
            <w:r w:rsidR="00E75F1C">
              <w:rPr>
                <w:rFonts w:asciiTheme="minorEastAsia" w:hAnsiTheme="minorEastAsia" w:cs="Times New Roman" w:hint="eastAsia"/>
                <w:color w:val="000000"/>
                <w:szCs w:val="21"/>
              </w:rPr>
              <w:t>ページ）</w:t>
            </w:r>
            <w:r w:rsidR="006B2530">
              <w:rPr>
                <w:rFonts w:asciiTheme="minorEastAsia" w:hAnsiTheme="minorEastAsia" w:cs="Times New Roman" w:hint="eastAsia"/>
                <w:color w:val="000000"/>
                <w:szCs w:val="21"/>
              </w:rPr>
              <w:t>。</w:t>
            </w:r>
            <w:r w:rsidR="00E75F1C">
              <w:rPr>
                <w:rFonts w:asciiTheme="minorEastAsia" w:hAnsiTheme="minorEastAsia" w:cs="Times New Roman" w:hint="eastAsia"/>
                <w:color w:val="000000"/>
                <w:szCs w:val="21"/>
              </w:rPr>
              <w:t>また、引き続き</w:t>
            </w:r>
            <w:r w:rsidRPr="00F13F61">
              <w:rPr>
                <w:rFonts w:asciiTheme="minorEastAsia" w:hAnsiTheme="minorEastAsia" w:cs="Times New Roman" w:hint="eastAsia"/>
                <w:color w:val="000000"/>
                <w:szCs w:val="21"/>
              </w:rPr>
              <w:t>市民の健康づくりにウォーキングを活用していくために、ウォーキング情報の提供やウォーキングを活用した健康づくり教室の開催などを行</w:t>
            </w:r>
            <w:r w:rsidR="00E75F1C">
              <w:rPr>
                <w:rFonts w:asciiTheme="minorEastAsia" w:hAnsiTheme="minorEastAsia" w:cs="Times New Roman" w:hint="eastAsia"/>
                <w:color w:val="000000"/>
                <w:szCs w:val="21"/>
              </w:rPr>
              <w:t>うよう</w:t>
            </w:r>
            <w:r w:rsidR="003513B2">
              <w:rPr>
                <w:rFonts w:asciiTheme="minorEastAsia" w:hAnsiTheme="minorEastAsia" w:cs="Times New Roman" w:hint="eastAsia"/>
                <w:color w:val="000000"/>
                <w:szCs w:val="21"/>
              </w:rPr>
              <w:t>に</w:t>
            </w:r>
            <w:r w:rsidR="00E75F1C">
              <w:rPr>
                <w:rFonts w:asciiTheme="minorEastAsia" w:hAnsiTheme="minorEastAsia" w:cs="Times New Roman" w:hint="eastAsia"/>
                <w:color w:val="000000"/>
                <w:szCs w:val="21"/>
              </w:rPr>
              <w:t>しています（</w:t>
            </w:r>
            <w:r w:rsidR="002C3424">
              <w:rPr>
                <w:rFonts w:asciiTheme="minorEastAsia" w:hAnsiTheme="minorEastAsia" w:cs="Times New Roman" w:hint="eastAsia"/>
                <w:color w:val="000000"/>
                <w:szCs w:val="21"/>
              </w:rPr>
              <w:t>１５</w:t>
            </w:r>
            <w:r w:rsidR="00E75F1C">
              <w:rPr>
                <w:rFonts w:asciiTheme="minorEastAsia" w:hAnsiTheme="minorEastAsia" w:cs="Times New Roman" w:hint="eastAsia"/>
                <w:color w:val="000000"/>
                <w:szCs w:val="21"/>
              </w:rPr>
              <w:t>ページ）</w:t>
            </w:r>
            <w:r w:rsidRPr="00F13F61">
              <w:rPr>
                <w:rFonts w:asciiTheme="minorEastAsia" w:hAnsiTheme="minorEastAsia" w:cs="Times New Roman" w:hint="eastAsia"/>
                <w:color w:val="000000"/>
                <w:szCs w:val="21"/>
              </w:rPr>
              <w:t>。</w:t>
            </w:r>
          </w:p>
        </w:tc>
      </w:tr>
      <w:tr w:rsidR="00D91FBF" w:rsidRPr="00194902" w:rsidTr="00CA66C8">
        <w:trPr>
          <w:trHeight w:val="1523"/>
          <w:tblHeader/>
        </w:trPr>
        <w:tc>
          <w:tcPr>
            <w:tcW w:w="1156" w:type="dxa"/>
            <w:tcBorders>
              <w:bottom w:val="single" w:sz="4" w:space="0" w:color="auto"/>
            </w:tcBorders>
          </w:tcPr>
          <w:p w:rsidR="00D91FBF" w:rsidRPr="00194902" w:rsidRDefault="00FF4015" w:rsidP="00317FA8">
            <w:pPr>
              <w:spacing w:line="300" w:lineRule="exact"/>
              <w:rPr>
                <w:rFonts w:asciiTheme="minorEastAsia" w:hAnsiTheme="minorEastAsia" w:cs="Times New Roman"/>
                <w:color w:val="000000"/>
                <w:spacing w:val="-20"/>
                <w:szCs w:val="21"/>
              </w:rPr>
            </w:pPr>
            <w:r w:rsidRPr="00194902">
              <w:rPr>
                <w:rFonts w:asciiTheme="minorEastAsia" w:hAnsiTheme="minorEastAsia" w:cs="Times New Roman" w:hint="eastAsia"/>
                <w:color w:val="000000"/>
                <w:spacing w:val="-20"/>
                <w:szCs w:val="21"/>
              </w:rPr>
              <w:lastRenderedPageBreak/>
              <w:t>4．ライフステージに応じたスポーツ活動の推進</w:t>
            </w:r>
          </w:p>
        </w:tc>
        <w:tc>
          <w:tcPr>
            <w:tcW w:w="3936" w:type="dxa"/>
            <w:tcBorders>
              <w:bottom w:val="single" w:sz="4" w:space="0" w:color="auto"/>
            </w:tcBorders>
          </w:tcPr>
          <w:p w:rsidR="00D91FBF" w:rsidRPr="00194902" w:rsidRDefault="0041185C" w:rsidP="00317FA8">
            <w:pPr>
              <w:spacing w:line="300" w:lineRule="exact"/>
              <w:rPr>
                <w:rFonts w:asciiTheme="minorEastAsia" w:hAnsiTheme="minorEastAsia" w:cs="Times New Roman"/>
                <w:color w:val="000000"/>
                <w:spacing w:val="-20"/>
                <w:szCs w:val="21"/>
              </w:rPr>
            </w:pPr>
            <w:r w:rsidRPr="00194902">
              <w:rPr>
                <w:rFonts w:asciiTheme="minorEastAsia" w:hAnsiTheme="minorEastAsia" w:hint="eastAsia"/>
              </w:rPr>
              <w:t>障がい者がスポーツと触れ合う機会を増やすことはよいことですが、その実施率を</w:t>
            </w:r>
            <w:r w:rsidR="00FF4015" w:rsidRPr="00194902">
              <w:rPr>
                <w:rFonts w:asciiTheme="minorEastAsia" w:hAnsiTheme="minorEastAsia" w:hint="eastAsia"/>
              </w:rPr>
              <w:t>４０</w:t>
            </w:r>
            <w:r w:rsidRPr="00194902">
              <w:rPr>
                <w:rFonts w:asciiTheme="minorEastAsia" w:hAnsiTheme="minorEastAsia" w:hint="eastAsia"/>
              </w:rPr>
              <w:t>％と目標設定していますが、基準値（現在値）と設定根拠を明示しなければ、計画の妥当性が判断できないのではないでしょうか。</w:t>
            </w:r>
          </w:p>
        </w:tc>
        <w:tc>
          <w:tcPr>
            <w:tcW w:w="1141" w:type="dxa"/>
            <w:tcBorders>
              <w:bottom w:val="single" w:sz="4" w:space="0" w:color="auto"/>
            </w:tcBorders>
          </w:tcPr>
          <w:p w:rsidR="00D91FBF" w:rsidRPr="00194902" w:rsidRDefault="00F13F61" w:rsidP="00317FA8">
            <w:pPr>
              <w:spacing w:line="300" w:lineRule="exact"/>
              <w:rPr>
                <w:rFonts w:asciiTheme="minorEastAsia" w:hAnsiTheme="minorEastAsia" w:cs="Times New Roman"/>
                <w:color w:val="000000"/>
                <w:spacing w:val="-20"/>
                <w:szCs w:val="21"/>
              </w:rPr>
            </w:pPr>
            <w:r w:rsidRPr="00F13F61">
              <w:rPr>
                <w:rFonts w:asciiTheme="minorEastAsia" w:hAnsiTheme="minorEastAsia" w:cs="Times New Roman" w:hint="eastAsia"/>
                <w:color w:val="000000"/>
                <w:szCs w:val="21"/>
              </w:rPr>
              <w:t>原案通り</w:t>
            </w:r>
          </w:p>
        </w:tc>
        <w:tc>
          <w:tcPr>
            <w:tcW w:w="3707" w:type="dxa"/>
            <w:tcBorders>
              <w:bottom w:val="single" w:sz="4" w:space="0" w:color="auto"/>
            </w:tcBorders>
          </w:tcPr>
          <w:p w:rsidR="00D91FBF" w:rsidRPr="00BE0ADD" w:rsidRDefault="00FF4015" w:rsidP="00317FA8">
            <w:pPr>
              <w:spacing w:line="300" w:lineRule="exact"/>
              <w:rPr>
                <w:rFonts w:asciiTheme="minorEastAsia" w:hAnsiTheme="minorEastAsia" w:cs="Times New Roman"/>
                <w:color w:val="000000"/>
                <w:szCs w:val="21"/>
              </w:rPr>
            </w:pPr>
            <w:r w:rsidRPr="00BE0ADD">
              <w:rPr>
                <w:rFonts w:asciiTheme="minorEastAsia" w:hAnsiTheme="minorEastAsia" w:cs="Times New Roman" w:hint="eastAsia"/>
                <w:color w:val="000000"/>
                <w:szCs w:val="21"/>
              </w:rPr>
              <w:t>国</w:t>
            </w:r>
            <w:r w:rsidR="00993819">
              <w:rPr>
                <w:rFonts w:asciiTheme="minorEastAsia" w:hAnsiTheme="minorEastAsia" w:cs="Times New Roman" w:hint="eastAsia"/>
                <w:color w:val="000000"/>
                <w:szCs w:val="21"/>
              </w:rPr>
              <w:t>の</w:t>
            </w:r>
            <w:r w:rsidRPr="00BE0ADD">
              <w:rPr>
                <w:rFonts w:asciiTheme="minorEastAsia" w:hAnsiTheme="minorEastAsia" w:cs="Times New Roman" w:hint="eastAsia"/>
                <w:color w:val="000000"/>
                <w:szCs w:val="21"/>
              </w:rPr>
              <w:t>スポーツ基本計画が定める目標値</w:t>
            </w:r>
            <w:r w:rsidR="00C90345">
              <w:rPr>
                <w:rFonts w:asciiTheme="minorEastAsia" w:hAnsiTheme="minorEastAsia" w:cs="Times New Roman" w:hint="eastAsia"/>
                <w:color w:val="000000"/>
                <w:szCs w:val="21"/>
              </w:rPr>
              <w:t>「</w:t>
            </w:r>
            <w:r w:rsidRPr="00BE0ADD">
              <w:rPr>
                <w:rFonts w:asciiTheme="minorEastAsia" w:hAnsiTheme="minorEastAsia" w:cs="Times New Roman" w:hint="eastAsia"/>
                <w:color w:val="000000"/>
                <w:szCs w:val="21"/>
              </w:rPr>
              <w:t>週1回以上のスポーツ実施率</w:t>
            </w:r>
            <w:r w:rsidR="00993819">
              <w:rPr>
                <w:rFonts w:asciiTheme="minorEastAsia" w:hAnsiTheme="minorEastAsia" w:cs="Times New Roman" w:hint="eastAsia"/>
                <w:color w:val="000000"/>
                <w:szCs w:val="21"/>
              </w:rPr>
              <w:t>は</w:t>
            </w:r>
            <w:r w:rsidRPr="00BE0ADD">
              <w:rPr>
                <w:rFonts w:asciiTheme="minorEastAsia" w:hAnsiTheme="minorEastAsia" w:cs="Times New Roman" w:hint="eastAsia"/>
                <w:color w:val="000000"/>
                <w:szCs w:val="21"/>
              </w:rPr>
              <w:t>４０%</w:t>
            </w:r>
            <w:r w:rsidR="00993819">
              <w:rPr>
                <w:rFonts w:asciiTheme="minorEastAsia" w:hAnsiTheme="minorEastAsia" w:cs="Times New Roman" w:hint="eastAsia"/>
                <w:color w:val="000000"/>
                <w:szCs w:val="21"/>
              </w:rPr>
              <w:t>程度</w:t>
            </w:r>
            <w:r w:rsidR="00C90345">
              <w:rPr>
                <w:rFonts w:asciiTheme="minorEastAsia" w:hAnsiTheme="minorEastAsia" w:cs="Times New Roman" w:hint="eastAsia"/>
                <w:color w:val="000000"/>
                <w:szCs w:val="21"/>
              </w:rPr>
              <w:t>」</w:t>
            </w:r>
            <w:r w:rsidR="00E75F1C">
              <w:rPr>
                <w:rFonts w:asciiTheme="minorEastAsia" w:hAnsiTheme="minorEastAsia" w:cs="Times New Roman" w:hint="eastAsia"/>
                <w:color w:val="000000"/>
                <w:szCs w:val="21"/>
              </w:rPr>
              <w:t>（</w:t>
            </w:r>
            <w:r w:rsidR="00E75F1C" w:rsidRPr="00BE0ADD">
              <w:rPr>
                <w:rFonts w:asciiTheme="minorEastAsia" w:hAnsiTheme="minorEastAsia" w:cs="Times New Roman" w:hint="eastAsia"/>
                <w:color w:val="000000"/>
                <w:szCs w:val="21"/>
              </w:rPr>
              <w:t>１０ページ</w:t>
            </w:r>
            <w:r w:rsidR="00E75F1C">
              <w:rPr>
                <w:rFonts w:asciiTheme="minorEastAsia" w:hAnsiTheme="minorEastAsia" w:cs="Times New Roman" w:hint="eastAsia"/>
                <w:color w:val="000000"/>
                <w:szCs w:val="21"/>
              </w:rPr>
              <w:t>）</w:t>
            </w:r>
            <w:r w:rsidRPr="00BE0ADD">
              <w:rPr>
                <w:rFonts w:asciiTheme="minorEastAsia" w:hAnsiTheme="minorEastAsia" w:cs="Times New Roman" w:hint="eastAsia"/>
                <w:color w:val="000000"/>
                <w:szCs w:val="21"/>
              </w:rPr>
              <w:t>を根拠としています</w:t>
            </w:r>
            <w:r w:rsidR="00E75F1C" w:rsidRPr="00BE0ADD">
              <w:rPr>
                <w:rFonts w:asciiTheme="minorEastAsia" w:hAnsiTheme="minorEastAsia" w:cs="Times New Roman" w:hint="eastAsia"/>
                <w:color w:val="000000"/>
                <w:szCs w:val="21"/>
              </w:rPr>
              <w:t>。</w:t>
            </w:r>
          </w:p>
          <w:p w:rsidR="00FF4015" w:rsidRPr="00BE0ADD" w:rsidRDefault="00FF4015" w:rsidP="00317FA8">
            <w:pPr>
              <w:spacing w:line="300" w:lineRule="exact"/>
              <w:rPr>
                <w:rFonts w:asciiTheme="minorEastAsia" w:hAnsiTheme="minorEastAsia" w:cs="Times New Roman"/>
                <w:color w:val="000000"/>
                <w:szCs w:val="21"/>
              </w:rPr>
            </w:pPr>
            <w:r w:rsidRPr="00BE0ADD">
              <w:rPr>
                <w:rFonts w:asciiTheme="minorEastAsia" w:hAnsiTheme="minorEastAsia" w:cs="Times New Roman" w:hint="eastAsia"/>
                <w:color w:val="000000"/>
                <w:szCs w:val="21"/>
              </w:rPr>
              <w:t>なお、現在値については把握できていないこと</w:t>
            </w:r>
            <w:r w:rsidR="00BE0ADD">
              <w:rPr>
                <w:rFonts w:asciiTheme="minorEastAsia" w:hAnsiTheme="minorEastAsia" w:cs="Times New Roman" w:hint="eastAsia"/>
                <w:color w:val="000000"/>
                <w:szCs w:val="21"/>
              </w:rPr>
              <w:t>を</w:t>
            </w:r>
            <w:r w:rsidRPr="00BE0ADD">
              <w:rPr>
                <w:rFonts w:asciiTheme="minorEastAsia" w:hAnsiTheme="minorEastAsia" w:cs="Times New Roman" w:hint="eastAsia"/>
                <w:color w:val="000000"/>
                <w:szCs w:val="21"/>
              </w:rPr>
              <w:t>課題</w:t>
            </w:r>
            <w:r w:rsidR="00BE0ADD">
              <w:rPr>
                <w:rFonts w:asciiTheme="minorEastAsia" w:hAnsiTheme="minorEastAsia" w:cs="Times New Roman" w:hint="eastAsia"/>
                <w:color w:val="000000"/>
                <w:szCs w:val="21"/>
              </w:rPr>
              <w:t>としており</w:t>
            </w:r>
            <w:r w:rsidRPr="00BE0ADD">
              <w:rPr>
                <w:rFonts w:asciiTheme="minorEastAsia" w:hAnsiTheme="minorEastAsia" w:cs="Times New Roman" w:hint="eastAsia"/>
                <w:color w:val="000000"/>
                <w:szCs w:val="21"/>
              </w:rPr>
              <w:t>、</w:t>
            </w:r>
            <w:r w:rsidR="00D559AA">
              <w:rPr>
                <w:rFonts w:asciiTheme="minorEastAsia" w:hAnsiTheme="minorEastAsia" w:cs="Times New Roman" w:hint="eastAsia"/>
                <w:color w:val="000000"/>
                <w:szCs w:val="21"/>
              </w:rPr>
              <w:t>今後アンケート等を実施し</w:t>
            </w:r>
            <w:r w:rsidRPr="00BE0ADD">
              <w:rPr>
                <w:rFonts w:asciiTheme="minorEastAsia" w:hAnsiTheme="minorEastAsia" w:cs="Times New Roman" w:hint="eastAsia"/>
                <w:color w:val="000000"/>
                <w:szCs w:val="21"/>
              </w:rPr>
              <w:t>実態把握</w:t>
            </w:r>
            <w:r w:rsidR="00BE0ADD">
              <w:rPr>
                <w:rFonts w:asciiTheme="minorEastAsia" w:hAnsiTheme="minorEastAsia" w:cs="Times New Roman" w:hint="eastAsia"/>
                <w:color w:val="000000"/>
                <w:szCs w:val="21"/>
              </w:rPr>
              <w:t>を行う予定です。</w:t>
            </w:r>
          </w:p>
        </w:tc>
      </w:tr>
      <w:tr w:rsidR="007E1B92" w:rsidRPr="00194902" w:rsidTr="00CA66C8">
        <w:trPr>
          <w:trHeight w:val="1672"/>
          <w:tblHeader/>
        </w:trPr>
        <w:tc>
          <w:tcPr>
            <w:tcW w:w="1156" w:type="dxa"/>
            <w:tcBorders>
              <w:top w:val="single" w:sz="4" w:space="0" w:color="auto"/>
              <w:bottom w:val="single" w:sz="4" w:space="0" w:color="auto"/>
            </w:tcBorders>
          </w:tcPr>
          <w:p w:rsidR="007E1B92" w:rsidRPr="00194902" w:rsidRDefault="007E1B92" w:rsidP="00317FA8">
            <w:pPr>
              <w:spacing w:line="300" w:lineRule="exact"/>
              <w:rPr>
                <w:rFonts w:asciiTheme="minorEastAsia" w:hAnsiTheme="minorEastAsia" w:cs="Times New Roman"/>
                <w:color w:val="000000"/>
                <w:spacing w:val="-20"/>
                <w:szCs w:val="21"/>
              </w:rPr>
            </w:pPr>
            <w:r>
              <w:rPr>
                <w:rFonts w:asciiTheme="minorEastAsia" w:hAnsiTheme="minorEastAsia" w:cs="Times New Roman" w:hint="eastAsia"/>
                <w:color w:val="000000"/>
                <w:spacing w:val="-20"/>
                <w:szCs w:val="21"/>
              </w:rPr>
              <w:t>５．宗像市スポーツサポートセンターを活用し、住民が主体的に参画する地域スポーツ環境の整備</w:t>
            </w:r>
          </w:p>
        </w:tc>
        <w:tc>
          <w:tcPr>
            <w:tcW w:w="3936" w:type="dxa"/>
            <w:tcBorders>
              <w:top w:val="single" w:sz="4" w:space="0" w:color="auto"/>
              <w:bottom w:val="single" w:sz="4" w:space="0" w:color="auto"/>
            </w:tcBorders>
          </w:tcPr>
          <w:p w:rsidR="007E1B92" w:rsidRPr="00194902" w:rsidRDefault="007E1B92" w:rsidP="00317FA8">
            <w:pPr>
              <w:spacing w:line="300" w:lineRule="exact"/>
              <w:rPr>
                <w:rFonts w:asciiTheme="minorEastAsia" w:hAnsiTheme="minorEastAsia" w:cs="Times New Roman"/>
                <w:color w:val="000000"/>
                <w:spacing w:val="-20"/>
                <w:szCs w:val="21"/>
              </w:rPr>
            </w:pPr>
            <w:r w:rsidRPr="00194902">
              <w:rPr>
                <w:rFonts w:asciiTheme="minorEastAsia" w:hAnsiTheme="minorEastAsia" w:hint="eastAsia"/>
              </w:rPr>
              <w:t>民間スポーツの活用について調査研究を行うとありますが、素朴な疑問として５年もかけなければ調査研究、結論は出ないの？また、民間施設との協議に５年もかかるの？と疑問があります。市民の納得いくような具体的な行動について明記した方がよいのではないでしょうか。（２年で結論が出るのであれば２年と明記してもらえるとわかりやすいです。）</w:t>
            </w:r>
          </w:p>
        </w:tc>
        <w:tc>
          <w:tcPr>
            <w:tcW w:w="1141" w:type="dxa"/>
            <w:tcBorders>
              <w:top w:val="single" w:sz="4" w:space="0" w:color="auto"/>
              <w:bottom w:val="single" w:sz="4" w:space="0" w:color="auto"/>
            </w:tcBorders>
          </w:tcPr>
          <w:p w:rsidR="007E1B92" w:rsidRPr="00194902" w:rsidRDefault="007E1B92" w:rsidP="00317FA8">
            <w:pPr>
              <w:spacing w:line="300" w:lineRule="exact"/>
              <w:rPr>
                <w:rFonts w:asciiTheme="minorEastAsia" w:hAnsiTheme="minorEastAsia" w:cs="Times New Roman"/>
                <w:color w:val="000000"/>
                <w:spacing w:val="-20"/>
                <w:szCs w:val="21"/>
              </w:rPr>
            </w:pPr>
            <w:r w:rsidRPr="00F13F61">
              <w:rPr>
                <w:rFonts w:asciiTheme="minorEastAsia" w:hAnsiTheme="minorEastAsia" w:cs="Times New Roman" w:hint="eastAsia"/>
                <w:color w:val="000000"/>
                <w:szCs w:val="21"/>
              </w:rPr>
              <w:t>原案通り</w:t>
            </w:r>
          </w:p>
        </w:tc>
        <w:tc>
          <w:tcPr>
            <w:tcW w:w="3707" w:type="dxa"/>
            <w:tcBorders>
              <w:top w:val="single" w:sz="4" w:space="0" w:color="auto"/>
              <w:bottom w:val="single" w:sz="4" w:space="0" w:color="auto"/>
            </w:tcBorders>
          </w:tcPr>
          <w:p w:rsidR="007E1B92" w:rsidRPr="00F13F61" w:rsidRDefault="007E1B92" w:rsidP="00EB05D7">
            <w:pPr>
              <w:spacing w:line="300" w:lineRule="exact"/>
              <w:rPr>
                <w:rFonts w:asciiTheme="minorEastAsia" w:hAnsiTheme="minorEastAsia" w:cs="Times New Roman"/>
                <w:szCs w:val="21"/>
              </w:rPr>
            </w:pPr>
            <w:r w:rsidRPr="00F13F61">
              <w:rPr>
                <w:rFonts w:asciiTheme="minorEastAsia" w:hAnsiTheme="minorEastAsia" w:cs="Times New Roman" w:hint="eastAsia"/>
                <w:szCs w:val="21"/>
              </w:rPr>
              <w:t>民間スポーツ資産の活用については、今まで以上に活用していくことが目的です。</w:t>
            </w:r>
            <w:r w:rsidR="00EB05D7">
              <w:rPr>
                <w:rFonts w:asciiTheme="minorEastAsia" w:hAnsiTheme="minorEastAsia" w:cs="Times New Roman" w:hint="eastAsia"/>
                <w:szCs w:val="21"/>
              </w:rPr>
              <w:t>このため調査研究は</w:t>
            </w:r>
            <w:r>
              <w:rPr>
                <w:rFonts w:asciiTheme="minorEastAsia" w:hAnsiTheme="minorEastAsia" w:cs="Times New Roman" w:hint="eastAsia"/>
                <w:szCs w:val="21"/>
              </w:rPr>
              <w:t>計画期間全般を通して</w:t>
            </w:r>
            <w:r w:rsidR="00954106">
              <w:rPr>
                <w:rFonts w:asciiTheme="minorEastAsia" w:hAnsiTheme="minorEastAsia" w:cs="Times New Roman" w:hint="eastAsia"/>
                <w:szCs w:val="21"/>
              </w:rPr>
              <w:t>行い、活用できるものはすぐに反映するのはもちろんのことその後も</w:t>
            </w:r>
            <w:r w:rsidR="0057744E">
              <w:rPr>
                <w:rFonts w:asciiTheme="minorEastAsia" w:hAnsiTheme="minorEastAsia" w:cs="Times New Roman" w:hint="eastAsia"/>
                <w:szCs w:val="21"/>
              </w:rPr>
              <w:t>継続</w:t>
            </w:r>
            <w:r w:rsidR="00A254CE">
              <w:rPr>
                <w:rFonts w:asciiTheme="minorEastAsia" w:hAnsiTheme="minorEastAsia" w:cs="Times New Roman" w:hint="eastAsia"/>
                <w:szCs w:val="21"/>
              </w:rPr>
              <w:t>して</w:t>
            </w:r>
            <w:r w:rsidRPr="00F13F61">
              <w:rPr>
                <w:rFonts w:asciiTheme="minorEastAsia" w:hAnsiTheme="minorEastAsia" w:cs="Times New Roman" w:hint="eastAsia"/>
                <w:szCs w:val="21"/>
              </w:rPr>
              <w:t>取り組</w:t>
            </w:r>
            <w:r w:rsidR="00954106">
              <w:rPr>
                <w:rFonts w:asciiTheme="minorEastAsia" w:hAnsiTheme="minorEastAsia" w:cs="Times New Roman" w:hint="eastAsia"/>
                <w:szCs w:val="21"/>
              </w:rPr>
              <w:t>ん</w:t>
            </w:r>
            <w:r w:rsidRPr="00F13F61">
              <w:rPr>
                <w:rFonts w:asciiTheme="minorEastAsia" w:hAnsiTheme="minorEastAsia" w:cs="Times New Roman" w:hint="eastAsia"/>
                <w:szCs w:val="21"/>
              </w:rPr>
              <w:t>でい</w:t>
            </w:r>
            <w:r w:rsidR="00EB05D7">
              <w:rPr>
                <w:rFonts w:asciiTheme="minorEastAsia" w:hAnsiTheme="minorEastAsia" w:cs="Times New Roman" w:hint="eastAsia"/>
                <w:szCs w:val="21"/>
              </w:rPr>
              <w:t>くもの</w:t>
            </w:r>
            <w:r w:rsidRPr="00F13F61">
              <w:rPr>
                <w:rFonts w:asciiTheme="minorEastAsia" w:hAnsiTheme="minorEastAsia" w:cs="Times New Roman" w:hint="eastAsia"/>
                <w:szCs w:val="21"/>
              </w:rPr>
              <w:t>と考えています。</w:t>
            </w:r>
          </w:p>
        </w:tc>
      </w:tr>
      <w:tr w:rsidR="00D91FBF" w:rsidRPr="0075060A" w:rsidTr="00CA66C8">
        <w:trPr>
          <w:trHeight w:val="2013"/>
          <w:tblHeader/>
        </w:trPr>
        <w:tc>
          <w:tcPr>
            <w:tcW w:w="1156" w:type="dxa"/>
            <w:tcBorders>
              <w:top w:val="single" w:sz="4" w:space="0" w:color="auto"/>
              <w:bottom w:val="single" w:sz="4" w:space="0" w:color="auto"/>
            </w:tcBorders>
          </w:tcPr>
          <w:p w:rsidR="00D91FBF" w:rsidRPr="00194902" w:rsidRDefault="00F04002" w:rsidP="00317FA8">
            <w:pPr>
              <w:spacing w:line="300" w:lineRule="exact"/>
              <w:rPr>
                <w:rFonts w:asciiTheme="minorEastAsia" w:hAnsiTheme="minorEastAsia" w:cs="Times New Roman"/>
                <w:color w:val="000000"/>
                <w:spacing w:val="-20"/>
                <w:szCs w:val="21"/>
              </w:rPr>
            </w:pPr>
            <w:r>
              <w:rPr>
                <w:rFonts w:asciiTheme="minorEastAsia" w:hAnsiTheme="minorEastAsia" w:cs="Times New Roman" w:hint="eastAsia"/>
                <w:color w:val="000000"/>
                <w:spacing w:val="-20"/>
                <w:szCs w:val="21"/>
              </w:rPr>
              <w:t>８．中核拠点となる施設の再構築と整備</w:t>
            </w:r>
          </w:p>
        </w:tc>
        <w:tc>
          <w:tcPr>
            <w:tcW w:w="3936" w:type="dxa"/>
            <w:tcBorders>
              <w:top w:val="single" w:sz="4" w:space="0" w:color="auto"/>
              <w:bottom w:val="single" w:sz="4" w:space="0" w:color="auto"/>
            </w:tcBorders>
          </w:tcPr>
          <w:p w:rsidR="00D91FBF" w:rsidRPr="00194902" w:rsidRDefault="0041185C" w:rsidP="00317FA8">
            <w:pPr>
              <w:spacing w:line="300" w:lineRule="exact"/>
              <w:rPr>
                <w:rFonts w:asciiTheme="minorEastAsia" w:hAnsiTheme="minorEastAsia" w:cs="Times New Roman"/>
                <w:color w:val="000000"/>
                <w:spacing w:val="-20"/>
                <w:szCs w:val="21"/>
              </w:rPr>
            </w:pPr>
            <w:r w:rsidRPr="00194902">
              <w:rPr>
                <w:rFonts w:asciiTheme="minorEastAsia" w:hAnsiTheme="minorEastAsia" w:hint="eastAsia"/>
              </w:rPr>
              <w:t>中核拠点となる施設の再構築と整備についてはアセットマネジメント計画とスポーツ推進計画は同列で進めるという解釈でよろしいのですか。仮にスポーツ推進計画の調査研究の中で３か所維持が妥当となったとしても、アセットマネジメント推進計画の議論の中で３館の維持は財政的に困難であると結論（またその逆の場合もあり得ますが）が出た場合、どこが最終決定し責任部署となるのかあらかじめ議論して明記しておく必要はありませんか？</w:t>
            </w:r>
          </w:p>
        </w:tc>
        <w:tc>
          <w:tcPr>
            <w:tcW w:w="1141" w:type="dxa"/>
            <w:tcBorders>
              <w:top w:val="single" w:sz="4" w:space="0" w:color="auto"/>
              <w:bottom w:val="single" w:sz="4" w:space="0" w:color="auto"/>
            </w:tcBorders>
          </w:tcPr>
          <w:p w:rsidR="00D91FBF" w:rsidRPr="00194902" w:rsidRDefault="00F13F61" w:rsidP="00317FA8">
            <w:pPr>
              <w:spacing w:line="300" w:lineRule="exact"/>
              <w:rPr>
                <w:rFonts w:asciiTheme="minorEastAsia" w:hAnsiTheme="minorEastAsia" w:cs="Times New Roman"/>
                <w:color w:val="000000"/>
                <w:spacing w:val="-20"/>
                <w:szCs w:val="21"/>
              </w:rPr>
            </w:pPr>
            <w:r w:rsidRPr="00F13F61">
              <w:rPr>
                <w:rFonts w:asciiTheme="minorEastAsia" w:hAnsiTheme="minorEastAsia" w:cs="Times New Roman" w:hint="eastAsia"/>
                <w:color w:val="000000"/>
                <w:szCs w:val="21"/>
              </w:rPr>
              <w:t>原案通り</w:t>
            </w:r>
          </w:p>
        </w:tc>
        <w:tc>
          <w:tcPr>
            <w:tcW w:w="3707" w:type="dxa"/>
            <w:tcBorders>
              <w:top w:val="single" w:sz="4" w:space="0" w:color="auto"/>
              <w:bottom w:val="single" w:sz="4" w:space="0" w:color="auto"/>
            </w:tcBorders>
          </w:tcPr>
          <w:p w:rsidR="00D91FBF" w:rsidRDefault="00FF4015" w:rsidP="00F9491B">
            <w:pPr>
              <w:spacing w:line="300" w:lineRule="exact"/>
              <w:rPr>
                <w:rFonts w:asciiTheme="minorEastAsia" w:hAnsiTheme="minorEastAsia" w:cs="Times New Roman"/>
                <w:szCs w:val="21"/>
              </w:rPr>
            </w:pPr>
            <w:r w:rsidRPr="0057744E">
              <w:rPr>
                <w:rFonts w:asciiTheme="minorEastAsia" w:hAnsiTheme="minorEastAsia" w:cs="Times New Roman" w:hint="eastAsia"/>
                <w:szCs w:val="21"/>
              </w:rPr>
              <w:t>アセットマネジメント計画に基づき取り組んでいきます。</w:t>
            </w:r>
          </w:p>
          <w:p w:rsidR="0075060A" w:rsidRPr="0075060A" w:rsidRDefault="0075060A" w:rsidP="00F9491B">
            <w:pPr>
              <w:spacing w:line="300" w:lineRule="exact"/>
              <w:rPr>
                <w:rFonts w:asciiTheme="minorEastAsia" w:hAnsiTheme="minorEastAsia" w:cs="Times New Roman"/>
                <w:szCs w:val="21"/>
              </w:rPr>
            </w:pPr>
            <w:r>
              <w:rPr>
                <w:rFonts w:asciiTheme="minorEastAsia" w:hAnsiTheme="minorEastAsia" w:cs="Times New Roman" w:hint="eastAsia"/>
                <w:szCs w:val="21"/>
              </w:rPr>
              <w:t>したがって同列で進めるという解釈ではなく、アセットマネジメント計画に基づき、今後の方向性について示していきます。（２４ページ）</w:t>
            </w:r>
          </w:p>
        </w:tc>
      </w:tr>
    </w:tbl>
    <w:p w:rsidR="00D91FBF" w:rsidRPr="00B71DD5" w:rsidRDefault="00D91FBF" w:rsidP="00317FA8">
      <w:pPr>
        <w:spacing w:line="300" w:lineRule="exact"/>
        <w:rPr>
          <w:rFonts w:ascii="ＭＳ ゴシック" w:eastAsia="ＭＳ ゴシック" w:hAnsi="ＭＳ ゴシック" w:cs="Times New Roman"/>
          <w:color w:val="000000"/>
          <w:spacing w:val="-20"/>
          <w:szCs w:val="21"/>
        </w:rPr>
      </w:pPr>
    </w:p>
    <w:p w:rsidR="00A47B23" w:rsidRDefault="00A47B23" w:rsidP="00317FA8">
      <w:pPr>
        <w:spacing w:line="300" w:lineRule="exact"/>
      </w:pPr>
    </w:p>
    <w:sectPr w:rsidR="00A47B23" w:rsidSect="00406426">
      <w:pgSz w:w="11906" w:h="16838"/>
      <w:pgMar w:top="1134" w:right="1080" w:bottom="993"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FBF" w:rsidRDefault="00D91FBF" w:rsidP="00D91FBF">
      <w:r>
        <w:separator/>
      </w:r>
    </w:p>
  </w:endnote>
  <w:endnote w:type="continuationSeparator" w:id="0">
    <w:p w:rsidR="00D91FBF" w:rsidRDefault="00D91FBF" w:rsidP="00D91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FBF" w:rsidRDefault="00D91FBF" w:rsidP="00D91FBF">
      <w:r>
        <w:separator/>
      </w:r>
    </w:p>
  </w:footnote>
  <w:footnote w:type="continuationSeparator" w:id="0">
    <w:p w:rsidR="00D91FBF" w:rsidRDefault="00D91FBF" w:rsidP="00D91F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86B"/>
    <w:rsid w:val="00000D35"/>
    <w:rsid w:val="000413CD"/>
    <w:rsid w:val="00104B5F"/>
    <w:rsid w:val="00106532"/>
    <w:rsid w:val="00155707"/>
    <w:rsid w:val="00187B30"/>
    <w:rsid w:val="00194902"/>
    <w:rsid w:val="002C3424"/>
    <w:rsid w:val="00317FA8"/>
    <w:rsid w:val="003513B2"/>
    <w:rsid w:val="003E2441"/>
    <w:rsid w:val="00406426"/>
    <w:rsid w:val="0041185C"/>
    <w:rsid w:val="004367D4"/>
    <w:rsid w:val="00450B35"/>
    <w:rsid w:val="0057744E"/>
    <w:rsid w:val="005B0E89"/>
    <w:rsid w:val="005F3A68"/>
    <w:rsid w:val="00692E05"/>
    <w:rsid w:val="0069563C"/>
    <w:rsid w:val="006B2530"/>
    <w:rsid w:val="0075060A"/>
    <w:rsid w:val="007E1B92"/>
    <w:rsid w:val="00954106"/>
    <w:rsid w:val="00993819"/>
    <w:rsid w:val="009C027D"/>
    <w:rsid w:val="009E22EB"/>
    <w:rsid w:val="00A254CE"/>
    <w:rsid w:val="00A30765"/>
    <w:rsid w:val="00A47B23"/>
    <w:rsid w:val="00B8486B"/>
    <w:rsid w:val="00BE0ADD"/>
    <w:rsid w:val="00BE3AB5"/>
    <w:rsid w:val="00BE773A"/>
    <w:rsid w:val="00C90345"/>
    <w:rsid w:val="00CA66C8"/>
    <w:rsid w:val="00D559AA"/>
    <w:rsid w:val="00D91FBF"/>
    <w:rsid w:val="00DD7B33"/>
    <w:rsid w:val="00DE366F"/>
    <w:rsid w:val="00E75F1C"/>
    <w:rsid w:val="00EB05D7"/>
    <w:rsid w:val="00EC7451"/>
    <w:rsid w:val="00EE643F"/>
    <w:rsid w:val="00F04002"/>
    <w:rsid w:val="00F13F61"/>
    <w:rsid w:val="00F3361E"/>
    <w:rsid w:val="00F9491B"/>
    <w:rsid w:val="00FF4015"/>
    <w:rsid w:val="00FF7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F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1FBF"/>
    <w:pPr>
      <w:tabs>
        <w:tab w:val="center" w:pos="4252"/>
        <w:tab w:val="right" w:pos="8504"/>
      </w:tabs>
      <w:snapToGrid w:val="0"/>
    </w:pPr>
  </w:style>
  <w:style w:type="character" w:customStyle="1" w:styleId="a4">
    <w:name w:val="ヘッダー (文字)"/>
    <w:basedOn w:val="a0"/>
    <w:link w:val="a3"/>
    <w:uiPriority w:val="99"/>
    <w:rsid w:val="00D91FBF"/>
  </w:style>
  <w:style w:type="paragraph" w:styleId="a5">
    <w:name w:val="footer"/>
    <w:basedOn w:val="a"/>
    <w:link w:val="a6"/>
    <w:uiPriority w:val="99"/>
    <w:unhideWhenUsed/>
    <w:rsid w:val="00D91FBF"/>
    <w:pPr>
      <w:tabs>
        <w:tab w:val="center" w:pos="4252"/>
        <w:tab w:val="right" w:pos="8504"/>
      </w:tabs>
      <w:snapToGrid w:val="0"/>
    </w:pPr>
  </w:style>
  <w:style w:type="character" w:customStyle="1" w:styleId="a6">
    <w:name w:val="フッター (文字)"/>
    <w:basedOn w:val="a0"/>
    <w:link w:val="a5"/>
    <w:uiPriority w:val="99"/>
    <w:rsid w:val="00D91FBF"/>
  </w:style>
  <w:style w:type="paragraph" w:styleId="a7">
    <w:name w:val="Balloon Text"/>
    <w:basedOn w:val="a"/>
    <w:link w:val="a8"/>
    <w:uiPriority w:val="99"/>
    <w:semiHidden/>
    <w:unhideWhenUsed/>
    <w:rsid w:val="004367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367D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F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1FBF"/>
    <w:pPr>
      <w:tabs>
        <w:tab w:val="center" w:pos="4252"/>
        <w:tab w:val="right" w:pos="8504"/>
      </w:tabs>
      <w:snapToGrid w:val="0"/>
    </w:pPr>
  </w:style>
  <w:style w:type="character" w:customStyle="1" w:styleId="a4">
    <w:name w:val="ヘッダー (文字)"/>
    <w:basedOn w:val="a0"/>
    <w:link w:val="a3"/>
    <w:uiPriority w:val="99"/>
    <w:rsid w:val="00D91FBF"/>
  </w:style>
  <w:style w:type="paragraph" w:styleId="a5">
    <w:name w:val="footer"/>
    <w:basedOn w:val="a"/>
    <w:link w:val="a6"/>
    <w:uiPriority w:val="99"/>
    <w:unhideWhenUsed/>
    <w:rsid w:val="00D91FBF"/>
    <w:pPr>
      <w:tabs>
        <w:tab w:val="center" w:pos="4252"/>
        <w:tab w:val="right" w:pos="8504"/>
      </w:tabs>
      <w:snapToGrid w:val="0"/>
    </w:pPr>
  </w:style>
  <w:style w:type="character" w:customStyle="1" w:styleId="a6">
    <w:name w:val="フッター (文字)"/>
    <w:basedOn w:val="a0"/>
    <w:link w:val="a5"/>
    <w:uiPriority w:val="99"/>
    <w:rsid w:val="00D91FBF"/>
  </w:style>
  <w:style w:type="paragraph" w:styleId="a7">
    <w:name w:val="Balloon Text"/>
    <w:basedOn w:val="a"/>
    <w:link w:val="a8"/>
    <w:uiPriority w:val="99"/>
    <w:semiHidden/>
    <w:unhideWhenUsed/>
    <w:rsid w:val="004367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367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930CA-4960-447D-86C7-3248F9388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347</Words>
  <Characters>1982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MK3211_022</dc:creator>
  <cp:lastModifiedBy>MK3211_022</cp:lastModifiedBy>
  <cp:revision>7</cp:revision>
  <cp:lastPrinted>2020-02-04T01:55:00Z</cp:lastPrinted>
  <dcterms:created xsi:type="dcterms:W3CDTF">2020-02-03T01:46:00Z</dcterms:created>
  <dcterms:modified xsi:type="dcterms:W3CDTF">2020-02-04T06:08:00Z</dcterms:modified>
</cp:coreProperties>
</file>