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5D" w:rsidRPr="00514784" w:rsidRDefault="00514784" w:rsidP="009C4A79">
      <w:pPr>
        <w:snapToGrid w:val="0"/>
        <w:spacing w:line="100" w:lineRule="atLeast"/>
        <w:rPr>
          <w:rFonts w:asciiTheme="majorEastAsia" w:eastAsiaTheme="majorEastAsia" w:hAnsiTheme="majorEastAsia"/>
          <w:b/>
          <w:sz w:val="28"/>
          <w:szCs w:val="28"/>
        </w:rPr>
      </w:pPr>
      <w:r w:rsidRPr="00514784">
        <w:rPr>
          <w:rFonts w:asciiTheme="majorEastAsia" w:eastAsiaTheme="majorEastAsia" w:hAnsiTheme="majorEastAsia"/>
          <w:b/>
          <w:noProof/>
          <w:sz w:val="28"/>
          <w:szCs w:val="28"/>
        </w:rPr>
        <mc:AlternateContent>
          <mc:Choice Requires="wps">
            <w:drawing>
              <wp:anchor distT="0" distB="0" distL="114300" distR="114300" simplePos="0" relativeHeight="251659264" behindDoc="0" locked="0" layoutInCell="1" allowOverlap="1" wp14:editId="36B11C9B">
                <wp:simplePos x="0" y="0"/>
                <wp:positionH relativeFrom="column">
                  <wp:posOffset>8575040</wp:posOffset>
                </wp:positionH>
                <wp:positionV relativeFrom="paragraph">
                  <wp:posOffset>0</wp:posOffset>
                </wp:positionV>
                <wp:extent cx="10763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solidFill>
                          <a:srgbClr val="FFFFFF"/>
                        </a:solidFill>
                        <a:ln w="9525">
                          <a:solidFill>
                            <a:srgbClr val="000000"/>
                          </a:solidFill>
                          <a:miter lim="800000"/>
                          <a:headEnd/>
                          <a:tailEnd/>
                        </a:ln>
                      </wps:spPr>
                      <wps:txbx>
                        <w:txbxContent>
                          <w:p w:rsidR="008300A9" w:rsidRPr="004371AA" w:rsidRDefault="007838D6" w:rsidP="004371AA">
                            <w:pPr>
                              <w:jc w:val="center"/>
                            </w:pPr>
                            <w:r>
                              <w:rPr>
                                <w:rFonts w:hint="eastAsia"/>
                              </w:rPr>
                              <w:t>R3.4.1</w:t>
                            </w:r>
                            <w:r w:rsidR="008300A9" w:rsidRPr="004371AA">
                              <w:rPr>
                                <w:rFonts w:hint="eastAsia"/>
                              </w:rPr>
                              <w:t>現在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75.2pt;margin-top:0;width:8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4wTQwIAAFgEAAAOAAAAZHJzL2Uyb0RvYy54bWysVM2O0zAQviPxDpbvNOnfbhs1XS1dipB2&#10;AWnhARzHaSwc29huk3JsJcRD8AqIM8+TF2HsZEv5EQdEDpan4/nmm29murhqKoF2zFiuZIqHgxgj&#10;JqnKudyk+O2b9ZMZRtYRmROhJEvxnll8tXz8aFHrhI1UqUTODAIQaZNap7h0TidRZGnJKmIHSjMJ&#10;zkKZijgwzSbKDakBvRLRKI4volqZXBtFmbXw603nxMuAXxSMuldFYZlDIsXAzYXThDPzZ7RckGRj&#10;iC457WmQf2BRES4h6QnqhjiCtob/BlVxapRVhRtQVUWqKDhloQaoZhj/Us19STQLtYA4Vp9ksv8P&#10;lr7cvTaI5ykex5cYSVJBk9rjx/bwpT18a4+fUHv83B6P7eEr2GjkBau1TSDuXkOka56qBhofirf6&#10;VtF3Fkm1KoncsGtjVF0ykgPhoY+MzkI7HOtBsvpO5ZCXbJ0KQE1hKq8m6IMAHRq3PzWLNQ5RnzK+&#10;vBiPphhR8A0n8Xg+m4YcJHkI18a650xVyF9SbGAaAjzZ3Vrn6ZDk4YnPZpXg+ZoLEQyzyVbCoB2B&#10;yVmHr0f/6ZmQqE7xfApE/g4Rh+9PEBV3sAKCVymenR6RxOv2TOZhQB3horsDZSF7Ib12nYquyZq+&#10;MZnK9yCpUd2ow2rCpVTmA0Y1jHmK7fstMQwj8UJCW+bDycTvRTAm08sRGObck517iKQAlWKHUXdd&#10;ubBLoXR9De1b8yCs73PHpOcK4xv07lfN78e5HV79+ENYfgcAAP//AwBQSwMEFAAGAAgAAAAhAMYS&#10;NELeAAAACgEAAA8AAABkcnMvZG93bnJldi54bWxMj8FOwzAQRO9I/IO1SFwq6iQlFQ1xKqjUE6eG&#10;cnfjJYmI18F22/Tv2Z7ocTSjmTflerKDOKEPvSMF6TwBgdQ401OrYP+5fXoBEaImowdHqOCCAdbV&#10;/V2pC+POtMNTHVvBJRQKraCLcSykDE2HVoe5G5HY+3be6sjSt9J4feZyO8gsSZbS6p54odMjbjps&#10;fuqjVbD8rRezjy8zo91l++4bm5vNPlfq8WF6ewURcYr/YbjiMzpUzHRwRzJBDKwXefLMWQV86ern&#10;6WoF4qAgy9IUZFXK2wvVHwAAAP//AwBQSwECLQAUAAYACAAAACEAtoM4kv4AAADhAQAAEwAAAAAA&#10;AAAAAAAAAAAAAAAAW0NvbnRlbnRfVHlwZXNdLnhtbFBLAQItABQABgAIAAAAIQA4/SH/1gAAAJQB&#10;AAALAAAAAAAAAAAAAAAAAC8BAABfcmVscy8ucmVsc1BLAQItABQABgAIAAAAIQA284wTQwIAAFgE&#10;AAAOAAAAAAAAAAAAAAAAAC4CAABkcnMvZTJvRG9jLnhtbFBLAQItABQABgAIAAAAIQDGEjRC3gAA&#10;AAoBAAAPAAAAAAAAAAAAAAAAAJ0EAABkcnMvZG93bnJldi54bWxQSwUGAAAAAAQABADzAAAAqAUA&#10;AAAA&#10;">
                <v:textbox style="mso-fit-shape-to-text:t">
                  <w:txbxContent>
                    <w:p w:rsidR="008300A9" w:rsidRPr="004371AA" w:rsidRDefault="007838D6" w:rsidP="004371AA">
                      <w:pPr>
                        <w:jc w:val="center"/>
                      </w:pPr>
                      <w:r>
                        <w:rPr>
                          <w:rFonts w:hint="eastAsia"/>
                        </w:rPr>
                        <w:t>R3.4.1</w:t>
                      </w:r>
                      <w:r w:rsidR="008300A9" w:rsidRPr="004371AA">
                        <w:rPr>
                          <w:rFonts w:hint="eastAsia"/>
                        </w:rPr>
                        <w:t>現在</w:t>
                      </w:r>
                    </w:p>
                  </w:txbxContent>
                </v:textbox>
              </v:shape>
            </w:pict>
          </mc:Fallback>
        </mc:AlternateContent>
      </w:r>
      <w:r w:rsidR="0057773B" w:rsidRPr="00514784">
        <w:rPr>
          <w:rFonts w:asciiTheme="majorEastAsia" w:eastAsiaTheme="majorEastAsia" w:hAnsiTheme="majorEastAsia" w:hint="eastAsia"/>
          <w:b/>
          <w:sz w:val="28"/>
          <w:szCs w:val="28"/>
        </w:rPr>
        <w:t>宗像市</w:t>
      </w:r>
      <w:r w:rsidR="004460C5" w:rsidRPr="00514784">
        <w:rPr>
          <w:rFonts w:asciiTheme="majorEastAsia" w:eastAsiaTheme="majorEastAsia" w:hAnsiTheme="majorEastAsia" w:hint="eastAsia"/>
          <w:b/>
          <w:sz w:val="28"/>
          <w:szCs w:val="28"/>
        </w:rPr>
        <w:t>における</w:t>
      </w:r>
      <w:r w:rsidR="00514C2D" w:rsidRPr="00514784">
        <w:rPr>
          <w:rFonts w:asciiTheme="majorEastAsia" w:eastAsiaTheme="majorEastAsia" w:hAnsiTheme="majorEastAsia" w:hint="eastAsia"/>
          <w:b/>
          <w:sz w:val="28"/>
          <w:szCs w:val="28"/>
        </w:rPr>
        <w:t>土地に自立して設置する</w:t>
      </w:r>
      <w:r w:rsidR="004460C5" w:rsidRPr="00514784">
        <w:rPr>
          <w:rFonts w:asciiTheme="majorEastAsia" w:eastAsiaTheme="majorEastAsia" w:hAnsiTheme="majorEastAsia" w:hint="eastAsia"/>
          <w:b/>
          <w:sz w:val="28"/>
          <w:szCs w:val="28"/>
        </w:rPr>
        <w:t>太陽光発電</w:t>
      </w:r>
      <w:r w:rsidR="00162B1A" w:rsidRPr="00514784">
        <w:rPr>
          <w:rFonts w:asciiTheme="majorEastAsia" w:eastAsiaTheme="majorEastAsia" w:hAnsiTheme="majorEastAsia" w:hint="eastAsia"/>
          <w:b/>
          <w:sz w:val="28"/>
          <w:szCs w:val="28"/>
        </w:rPr>
        <w:t>設備の設置</w:t>
      </w:r>
      <w:r w:rsidR="00CD1783">
        <w:rPr>
          <w:rFonts w:asciiTheme="majorEastAsia" w:eastAsiaTheme="majorEastAsia" w:hAnsiTheme="majorEastAsia" w:hint="eastAsia"/>
          <w:b/>
          <w:sz w:val="28"/>
          <w:szCs w:val="28"/>
        </w:rPr>
        <w:t>に関する主な</w:t>
      </w:r>
      <w:r w:rsidR="004460C5" w:rsidRPr="00514784">
        <w:rPr>
          <w:rFonts w:asciiTheme="majorEastAsia" w:eastAsiaTheme="majorEastAsia" w:hAnsiTheme="majorEastAsia" w:hint="eastAsia"/>
          <w:b/>
          <w:sz w:val="28"/>
          <w:szCs w:val="28"/>
        </w:rPr>
        <w:t>窓口</w:t>
      </w:r>
    </w:p>
    <w:p w:rsidR="00514C2D" w:rsidRPr="009C4A79" w:rsidRDefault="00514C2D" w:rsidP="009C4A79">
      <w:pPr>
        <w:snapToGrid w:val="0"/>
        <w:spacing w:line="100" w:lineRule="atLeast"/>
        <w:rPr>
          <w:rFonts w:asciiTheme="majorEastAsia" w:eastAsiaTheme="majorEastAsia" w:hAnsiTheme="majorEastAsia"/>
          <w:sz w:val="18"/>
          <w:szCs w:val="18"/>
        </w:rPr>
      </w:pPr>
      <w:r w:rsidRPr="009C4A79">
        <w:rPr>
          <w:rFonts w:asciiTheme="majorEastAsia" w:eastAsiaTheme="majorEastAsia" w:hAnsiTheme="majorEastAsia" w:hint="eastAsia"/>
          <w:sz w:val="18"/>
          <w:szCs w:val="18"/>
        </w:rPr>
        <w:t>※下記に記載されている太陽光発電設備</w:t>
      </w:r>
      <w:r w:rsidR="00611C7E" w:rsidRPr="009C4A79">
        <w:rPr>
          <w:rFonts w:asciiTheme="majorEastAsia" w:eastAsiaTheme="majorEastAsia" w:hAnsiTheme="majorEastAsia" w:hint="eastAsia"/>
          <w:sz w:val="18"/>
          <w:szCs w:val="18"/>
        </w:rPr>
        <w:t>と</w:t>
      </w:r>
      <w:r w:rsidRPr="009C4A79">
        <w:rPr>
          <w:rFonts w:asciiTheme="majorEastAsia" w:eastAsiaTheme="majorEastAsia" w:hAnsiTheme="majorEastAsia" w:hint="eastAsia"/>
          <w:sz w:val="18"/>
          <w:szCs w:val="18"/>
        </w:rPr>
        <w:t>は全て</w:t>
      </w:r>
      <w:r w:rsidR="00557941" w:rsidRPr="009C4A79">
        <w:rPr>
          <w:rFonts w:asciiTheme="majorEastAsia" w:eastAsiaTheme="majorEastAsia" w:hAnsiTheme="majorEastAsia" w:hint="eastAsia"/>
          <w:sz w:val="18"/>
          <w:szCs w:val="18"/>
          <w:u w:val="single"/>
        </w:rPr>
        <w:t>土地に自立して設置するもの</w:t>
      </w:r>
      <w:r w:rsidR="00557941" w:rsidRPr="009C4A79">
        <w:rPr>
          <w:rFonts w:asciiTheme="majorEastAsia" w:eastAsiaTheme="majorEastAsia" w:hAnsiTheme="majorEastAsia" w:hint="eastAsia"/>
          <w:sz w:val="18"/>
          <w:szCs w:val="18"/>
        </w:rPr>
        <w:t>に限ります。</w:t>
      </w:r>
    </w:p>
    <w:tbl>
      <w:tblPr>
        <w:tblStyle w:val="a3"/>
        <w:tblW w:w="0" w:type="auto"/>
        <w:tblLayout w:type="fixed"/>
        <w:tblLook w:val="04A0" w:firstRow="1" w:lastRow="0" w:firstColumn="1" w:lastColumn="0" w:noHBand="0" w:noVBand="1"/>
      </w:tblPr>
      <w:tblGrid>
        <w:gridCol w:w="2802"/>
        <w:gridCol w:w="9497"/>
        <w:gridCol w:w="1559"/>
        <w:gridCol w:w="1701"/>
      </w:tblGrid>
      <w:tr w:rsidR="00162B1A" w:rsidTr="001C0137">
        <w:tc>
          <w:tcPr>
            <w:tcW w:w="2802" w:type="dxa"/>
            <w:vMerge w:val="restart"/>
            <w:shd w:val="clear" w:color="auto" w:fill="95B3D7" w:themeFill="accent1" w:themeFillTint="99"/>
            <w:vAlign w:val="center"/>
          </w:tcPr>
          <w:p w:rsidR="00162B1A" w:rsidRDefault="00162B1A" w:rsidP="00923D35">
            <w:pPr>
              <w:jc w:val="center"/>
            </w:pPr>
            <w:r>
              <w:rPr>
                <w:rFonts w:hint="eastAsia"/>
              </w:rPr>
              <w:t>関係法令等</w:t>
            </w:r>
          </w:p>
        </w:tc>
        <w:tc>
          <w:tcPr>
            <w:tcW w:w="9497" w:type="dxa"/>
            <w:vMerge w:val="restart"/>
            <w:shd w:val="clear" w:color="auto" w:fill="95B3D7" w:themeFill="accent1" w:themeFillTint="99"/>
            <w:vAlign w:val="center"/>
          </w:tcPr>
          <w:p w:rsidR="00162B1A" w:rsidRDefault="00162B1A" w:rsidP="00923D35">
            <w:pPr>
              <w:jc w:val="center"/>
            </w:pPr>
            <w:r>
              <w:rPr>
                <w:rFonts w:hint="eastAsia"/>
              </w:rPr>
              <w:t>確認事項</w:t>
            </w:r>
          </w:p>
        </w:tc>
        <w:tc>
          <w:tcPr>
            <w:tcW w:w="3260" w:type="dxa"/>
            <w:gridSpan w:val="2"/>
            <w:shd w:val="clear" w:color="auto" w:fill="95B3D7" w:themeFill="accent1" w:themeFillTint="99"/>
            <w:vAlign w:val="center"/>
          </w:tcPr>
          <w:p w:rsidR="00162B1A" w:rsidRDefault="00162B1A" w:rsidP="00923D35">
            <w:pPr>
              <w:jc w:val="center"/>
            </w:pPr>
            <w:r>
              <w:rPr>
                <w:rFonts w:hint="eastAsia"/>
              </w:rPr>
              <w:t>相談窓口</w:t>
            </w:r>
          </w:p>
        </w:tc>
      </w:tr>
      <w:tr w:rsidR="00162B1A" w:rsidTr="001C0137">
        <w:tc>
          <w:tcPr>
            <w:tcW w:w="2802" w:type="dxa"/>
            <w:vMerge/>
            <w:vAlign w:val="center"/>
          </w:tcPr>
          <w:p w:rsidR="00162B1A" w:rsidRDefault="00162B1A" w:rsidP="00923D35">
            <w:pPr>
              <w:jc w:val="center"/>
            </w:pPr>
          </w:p>
        </w:tc>
        <w:tc>
          <w:tcPr>
            <w:tcW w:w="9497" w:type="dxa"/>
            <w:vMerge/>
            <w:vAlign w:val="center"/>
          </w:tcPr>
          <w:p w:rsidR="00162B1A" w:rsidRDefault="00162B1A" w:rsidP="00923D35">
            <w:pPr>
              <w:jc w:val="center"/>
            </w:pPr>
          </w:p>
        </w:tc>
        <w:tc>
          <w:tcPr>
            <w:tcW w:w="1559" w:type="dxa"/>
            <w:shd w:val="clear" w:color="auto" w:fill="DBE5F1" w:themeFill="accent1" w:themeFillTint="33"/>
            <w:vAlign w:val="center"/>
          </w:tcPr>
          <w:p w:rsidR="00162B1A" w:rsidRDefault="00664258" w:rsidP="00DB6BAD">
            <w:pPr>
              <w:jc w:val="center"/>
            </w:pPr>
            <w:r>
              <w:rPr>
                <w:rFonts w:hint="eastAsia"/>
              </w:rPr>
              <w:t>宗像</w:t>
            </w:r>
            <w:r w:rsidR="000D0F82">
              <w:rPr>
                <w:rFonts w:hint="eastAsia"/>
              </w:rPr>
              <w:t>市</w:t>
            </w:r>
          </w:p>
        </w:tc>
        <w:tc>
          <w:tcPr>
            <w:tcW w:w="1701" w:type="dxa"/>
            <w:shd w:val="clear" w:color="auto" w:fill="DBE5F1" w:themeFill="accent1" w:themeFillTint="33"/>
            <w:vAlign w:val="center"/>
          </w:tcPr>
          <w:p w:rsidR="00162B1A" w:rsidRDefault="00664258" w:rsidP="00923D35">
            <w:pPr>
              <w:jc w:val="center"/>
            </w:pPr>
            <w:r>
              <w:rPr>
                <w:rFonts w:hint="eastAsia"/>
              </w:rPr>
              <w:t>福岡県</w:t>
            </w:r>
          </w:p>
        </w:tc>
      </w:tr>
      <w:tr w:rsidR="00F934F5" w:rsidRPr="00C16BE5" w:rsidTr="001C0137">
        <w:tc>
          <w:tcPr>
            <w:tcW w:w="2802" w:type="dxa"/>
            <w:vAlign w:val="center"/>
          </w:tcPr>
          <w:p w:rsidR="00F934F5" w:rsidRPr="00C16BE5" w:rsidRDefault="00F934F5" w:rsidP="00592CF0">
            <w:pPr>
              <w:jc w:val="center"/>
              <w:rPr>
                <w:sz w:val="20"/>
                <w:szCs w:val="20"/>
              </w:rPr>
            </w:pPr>
            <w:r w:rsidRPr="00C16BE5">
              <w:rPr>
                <w:rFonts w:hint="eastAsia"/>
                <w:sz w:val="20"/>
                <w:szCs w:val="20"/>
              </w:rPr>
              <w:t>都市計画法</w:t>
            </w:r>
          </w:p>
          <w:p w:rsidR="00664258" w:rsidRPr="00C16BE5" w:rsidRDefault="00664258" w:rsidP="00592CF0">
            <w:pPr>
              <w:jc w:val="center"/>
              <w:rPr>
                <w:sz w:val="20"/>
                <w:szCs w:val="20"/>
              </w:rPr>
            </w:pPr>
            <w:r w:rsidRPr="00C16BE5">
              <w:rPr>
                <w:rFonts w:hint="eastAsia"/>
                <w:sz w:val="20"/>
                <w:szCs w:val="20"/>
              </w:rPr>
              <w:t>建築基準法</w:t>
            </w:r>
          </w:p>
        </w:tc>
        <w:tc>
          <w:tcPr>
            <w:tcW w:w="9497" w:type="dxa"/>
          </w:tcPr>
          <w:p w:rsidR="00411E6B" w:rsidRDefault="00ED2F4B" w:rsidP="00411E6B">
            <w:pPr>
              <w:ind w:left="400" w:hangingChars="200" w:hanging="400"/>
              <w:rPr>
                <w:sz w:val="20"/>
                <w:szCs w:val="20"/>
              </w:rPr>
            </w:pPr>
            <w:r w:rsidRPr="00C16BE5">
              <w:rPr>
                <w:rFonts w:hint="eastAsia"/>
                <w:sz w:val="20"/>
                <w:szCs w:val="20"/>
              </w:rPr>
              <w:t>設置する</w:t>
            </w:r>
            <w:r w:rsidR="006C36A4" w:rsidRPr="00C16BE5">
              <w:rPr>
                <w:rFonts w:hint="eastAsia"/>
                <w:sz w:val="20"/>
                <w:szCs w:val="20"/>
              </w:rPr>
              <w:t>太陽電池モジュール（太陽光パネル）</w:t>
            </w:r>
            <w:r w:rsidRPr="00C16BE5">
              <w:rPr>
                <w:rFonts w:hint="eastAsia"/>
                <w:sz w:val="20"/>
                <w:szCs w:val="20"/>
              </w:rPr>
              <w:t>が、</w:t>
            </w:r>
            <w:r w:rsidR="006C36A4" w:rsidRPr="00C16BE5">
              <w:rPr>
                <w:rFonts w:hint="eastAsia"/>
                <w:sz w:val="20"/>
                <w:szCs w:val="20"/>
              </w:rPr>
              <w:t>建築基準法上の建築物ではない</w:t>
            </w:r>
            <w:r w:rsidR="0099108A">
              <w:rPr>
                <w:rFonts w:hint="eastAsia"/>
                <w:sz w:val="20"/>
                <w:szCs w:val="20"/>
              </w:rPr>
              <w:t>と判断された</w:t>
            </w:r>
            <w:r w:rsidR="00411E6B">
              <w:rPr>
                <w:rFonts w:hint="eastAsia"/>
                <w:sz w:val="20"/>
                <w:szCs w:val="20"/>
              </w:rPr>
              <w:t>場合は</w:t>
            </w:r>
          </w:p>
          <w:p w:rsidR="0020494A" w:rsidRDefault="00ED2F4B" w:rsidP="0020494A">
            <w:pPr>
              <w:ind w:left="400" w:hangingChars="200" w:hanging="400"/>
              <w:rPr>
                <w:sz w:val="20"/>
                <w:szCs w:val="20"/>
              </w:rPr>
            </w:pPr>
            <w:r w:rsidRPr="00C16BE5">
              <w:rPr>
                <w:rFonts w:hint="eastAsia"/>
                <w:sz w:val="20"/>
                <w:szCs w:val="20"/>
              </w:rPr>
              <w:t>その設置に関しては</w:t>
            </w:r>
            <w:r w:rsidR="006C36A4" w:rsidRPr="00C16BE5">
              <w:rPr>
                <w:rFonts w:hint="eastAsia"/>
                <w:sz w:val="20"/>
                <w:szCs w:val="20"/>
              </w:rPr>
              <w:t>都市計画法上</w:t>
            </w:r>
            <w:r w:rsidR="00F934F5" w:rsidRPr="00C16BE5">
              <w:rPr>
                <w:rFonts w:hint="eastAsia"/>
                <w:sz w:val="20"/>
                <w:szCs w:val="20"/>
              </w:rPr>
              <w:t>の手続は不要</w:t>
            </w:r>
            <w:r w:rsidRPr="00C16BE5">
              <w:rPr>
                <w:rFonts w:hint="eastAsia"/>
                <w:sz w:val="20"/>
                <w:szCs w:val="20"/>
              </w:rPr>
              <w:t>となりま</w:t>
            </w:r>
            <w:r w:rsidR="00557941" w:rsidRPr="00C16BE5">
              <w:rPr>
                <w:rFonts w:hint="eastAsia"/>
                <w:sz w:val="20"/>
                <w:szCs w:val="20"/>
              </w:rPr>
              <w:t>す</w:t>
            </w:r>
            <w:r w:rsidR="00F934F5" w:rsidRPr="00C16BE5">
              <w:rPr>
                <w:rFonts w:hint="eastAsia"/>
                <w:sz w:val="20"/>
                <w:szCs w:val="20"/>
              </w:rPr>
              <w:t>。</w:t>
            </w:r>
            <w:r w:rsidR="000E4DA4" w:rsidRPr="00C16BE5">
              <w:rPr>
                <w:rFonts w:hint="eastAsia"/>
                <w:sz w:val="20"/>
                <w:szCs w:val="20"/>
              </w:rPr>
              <w:t>ただし</w:t>
            </w:r>
            <w:r w:rsidR="002752A7" w:rsidRPr="00C16BE5">
              <w:rPr>
                <w:rFonts w:hint="eastAsia"/>
                <w:sz w:val="20"/>
                <w:szCs w:val="20"/>
              </w:rPr>
              <w:t>、土地に定着し屋根と柱や壁を有す</w:t>
            </w:r>
          </w:p>
          <w:p w:rsidR="0020494A" w:rsidRDefault="002752A7" w:rsidP="0020494A">
            <w:pPr>
              <w:ind w:left="400" w:hangingChars="200" w:hanging="400"/>
              <w:rPr>
                <w:sz w:val="20"/>
                <w:szCs w:val="20"/>
              </w:rPr>
            </w:pPr>
            <w:r w:rsidRPr="00C16BE5">
              <w:rPr>
                <w:rFonts w:hint="eastAsia"/>
                <w:sz w:val="20"/>
                <w:szCs w:val="20"/>
              </w:rPr>
              <w:t>る設備</w:t>
            </w:r>
            <w:r w:rsidR="000E4DA4" w:rsidRPr="00C16BE5">
              <w:rPr>
                <w:rFonts w:hint="eastAsia"/>
                <w:sz w:val="20"/>
                <w:szCs w:val="20"/>
              </w:rPr>
              <w:t>である場合には</w:t>
            </w:r>
            <w:r w:rsidR="00F934F5" w:rsidRPr="00C16BE5">
              <w:rPr>
                <w:rFonts w:hint="eastAsia"/>
                <w:sz w:val="20"/>
                <w:szCs w:val="20"/>
              </w:rPr>
              <w:t>建築物</w:t>
            </w:r>
            <w:r w:rsidR="000E4DA4" w:rsidRPr="00C16BE5">
              <w:rPr>
                <w:rFonts w:hint="eastAsia"/>
                <w:sz w:val="20"/>
                <w:szCs w:val="20"/>
              </w:rPr>
              <w:t>に該当すること</w:t>
            </w:r>
            <w:r w:rsidR="006C36A4" w:rsidRPr="00C16BE5">
              <w:rPr>
                <w:rFonts w:hint="eastAsia"/>
                <w:sz w:val="20"/>
                <w:szCs w:val="20"/>
              </w:rPr>
              <w:t>があります</w:t>
            </w:r>
            <w:r w:rsidR="00ED2F4B" w:rsidRPr="00C16BE5">
              <w:rPr>
                <w:rFonts w:hint="eastAsia"/>
                <w:sz w:val="20"/>
                <w:szCs w:val="20"/>
              </w:rPr>
              <w:t>。</w:t>
            </w:r>
          </w:p>
          <w:p w:rsidR="00557941" w:rsidRPr="00C16BE5" w:rsidRDefault="0020494A" w:rsidP="0020494A">
            <w:pPr>
              <w:ind w:left="400" w:hangingChars="200" w:hanging="400"/>
              <w:rPr>
                <w:sz w:val="20"/>
                <w:szCs w:val="20"/>
              </w:rPr>
            </w:pPr>
            <w:r>
              <w:rPr>
                <w:rFonts w:hint="eastAsia"/>
                <w:sz w:val="20"/>
                <w:szCs w:val="20"/>
              </w:rPr>
              <w:t>※</w:t>
            </w:r>
            <w:r w:rsidR="00ED2F4B" w:rsidRPr="00C16BE5">
              <w:rPr>
                <w:rFonts w:hint="eastAsia"/>
                <w:sz w:val="20"/>
                <w:szCs w:val="20"/>
              </w:rPr>
              <w:t>建築物に該当するか否かは、</w:t>
            </w:r>
            <w:r w:rsidR="006C36A4" w:rsidRPr="00C16BE5">
              <w:rPr>
                <w:rFonts w:hint="eastAsia"/>
                <w:sz w:val="20"/>
                <w:szCs w:val="20"/>
              </w:rPr>
              <w:t>福岡県北九州県土整備事務</w:t>
            </w:r>
            <w:r w:rsidR="00F934F5" w:rsidRPr="00C16BE5">
              <w:rPr>
                <w:rFonts w:hint="eastAsia"/>
                <w:sz w:val="20"/>
                <w:szCs w:val="20"/>
              </w:rPr>
              <w:t>所建築指導課へお問い合わせください。</w:t>
            </w:r>
          </w:p>
          <w:p w:rsidR="00557941" w:rsidRPr="00C16BE5" w:rsidRDefault="00557941" w:rsidP="00514784">
            <w:pPr>
              <w:ind w:left="400" w:hangingChars="200" w:hanging="400"/>
              <w:rPr>
                <w:sz w:val="20"/>
                <w:szCs w:val="20"/>
              </w:rPr>
            </w:pPr>
            <w:r w:rsidRPr="00C16BE5">
              <w:rPr>
                <w:rFonts w:hint="eastAsia"/>
                <w:sz w:val="20"/>
                <w:szCs w:val="20"/>
              </w:rPr>
              <w:t>●太陽光発電設備に付属する建築物等を建築する場合</w:t>
            </w:r>
          </w:p>
          <w:p w:rsidR="0020494A" w:rsidRDefault="008017B5" w:rsidP="0020494A">
            <w:pPr>
              <w:ind w:left="400" w:hangingChars="200" w:hanging="400"/>
              <w:rPr>
                <w:sz w:val="20"/>
                <w:szCs w:val="20"/>
              </w:rPr>
            </w:pPr>
            <w:r w:rsidRPr="00C16BE5">
              <w:rPr>
                <w:rFonts w:hint="eastAsia"/>
                <w:sz w:val="20"/>
                <w:szCs w:val="20"/>
              </w:rPr>
              <w:t>市街化調整区域においては、付属する建築物等の用途や規模等が必要最小限のものであるか等、</w:t>
            </w:r>
            <w:r w:rsidR="009A0B76" w:rsidRPr="00C16BE5">
              <w:rPr>
                <w:rFonts w:hint="eastAsia"/>
                <w:sz w:val="20"/>
                <w:szCs w:val="20"/>
              </w:rPr>
              <w:t>個別具</w:t>
            </w:r>
          </w:p>
          <w:p w:rsidR="0020494A" w:rsidRDefault="009A0B76" w:rsidP="0020494A">
            <w:pPr>
              <w:ind w:left="400" w:hangingChars="200" w:hanging="400"/>
              <w:rPr>
                <w:sz w:val="20"/>
                <w:szCs w:val="20"/>
              </w:rPr>
            </w:pPr>
            <w:r w:rsidRPr="00C16BE5">
              <w:rPr>
                <w:rFonts w:hint="eastAsia"/>
                <w:sz w:val="20"/>
                <w:szCs w:val="20"/>
              </w:rPr>
              <w:t>体的な判断が必要と</w:t>
            </w:r>
            <w:r w:rsidRPr="00D6159E">
              <w:rPr>
                <w:rFonts w:hint="eastAsia"/>
                <w:sz w:val="18"/>
                <w:szCs w:val="20"/>
              </w:rPr>
              <w:t>なります</w:t>
            </w:r>
            <w:r w:rsidRPr="00C16BE5">
              <w:rPr>
                <w:rFonts w:hint="eastAsia"/>
                <w:sz w:val="20"/>
                <w:szCs w:val="20"/>
              </w:rPr>
              <w:t>ので、</w:t>
            </w:r>
            <w:r w:rsidR="00ED2F4B" w:rsidRPr="00C16BE5">
              <w:rPr>
                <w:rFonts w:hint="eastAsia"/>
                <w:sz w:val="20"/>
                <w:szCs w:val="20"/>
              </w:rPr>
              <w:t>これらを</w:t>
            </w:r>
            <w:r w:rsidRPr="00C16BE5">
              <w:rPr>
                <w:rFonts w:hint="eastAsia"/>
                <w:sz w:val="20"/>
                <w:szCs w:val="20"/>
              </w:rPr>
              <w:t>建築される場合は</w:t>
            </w:r>
            <w:r w:rsidR="001E35E9" w:rsidRPr="00C16BE5">
              <w:rPr>
                <w:rFonts w:hint="eastAsia"/>
                <w:sz w:val="20"/>
                <w:szCs w:val="20"/>
              </w:rPr>
              <w:t>県</w:t>
            </w:r>
            <w:r w:rsidR="008017B5" w:rsidRPr="00C16BE5">
              <w:rPr>
                <w:rFonts w:hint="eastAsia"/>
                <w:sz w:val="20"/>
                <w:szCs w:val="20"/>
              </w:rPr>
              <w:t>都市計画課</w:t>
            </w:r>
            <w:r w:rsidR="001E35E9" w:rsidRPr="00C16BE5">
              <w:rPr>
                <w:rFonts w:hint="eastAsia"/>
                <w:sz w:val="20"/>
                <w:szCs w:val="20"/>
              </w:rPr>
              <w:t>開発第２係</w:t>
            </w:r>
            <w:r w:rsidR="008017B5" w:rsidRPr="00C16BE5">
              <w:rPr>
                <w:rFonts w:hint="eastAsia"/>
                <w:sz w:val="20"/>
                <w:szCs w:val="20"/>
              </w:rPr>
              <w:t>へお問い合わせ</w:t>
            </w:r>
          </w:p>
          <w:p w:rsidR="0020494A" w:rsidRDefault="008017B5" w:rsidP="0020494A">
            <w:pPr>
              <w:ind w:left="400" w:hangingChars="200" w:hanging="400"/>
              <w:rPr>
                <w:sz w:val="20"/>
                <w:szCs w:val="20"/>
              </w:rPr>
            </w:pPr>
            <w:r w:rsidRPr="00C16BE5">
              <w:rPr>
                <w:rFonts w:hint="eastAsia"/>
                <w:sz w:val="20"/>
                <w:szCs w:val="20"/>
              </w:rPr>
              <w:t>ください。また、用途地域内において建築できる建築物等の用途については福岡県北九州県土整備事務</w:t>
            </w:r>
          </w:p>
          <w:p w:rsidR="00F934F5" w:rsidRPr="00C16BE5" w:rsidRDefault="008017B5" w:rsidP="0020494A">
            <w:pPr>
              <w:ind w:left="400" w:hangingChars="200" w:hanging="400"/>
              <w:rPr>
                <w:sz w:val="20"/>
                <w:szCs w:val="20"/>
              </w:rPr>
            </w:pPr>
            <w:r w:rsidRPr="00C16BE5">
              <w:rPr>
                <w:rFonts w:hint="eastAsia"/>
                <w:sz w:val="20"/>
                <w:szCs w:val="20"/>
              </w:rPr>
              <w:t>所建築指導課</w:t>
            </w:r>
            <w:r w:rsidR="001E35E9" w:rsidRPr="00C16BE5">
              <w:rPr>
                <w:rFonts w:hint="eastAsia"/>
                <w:sz w:val="20"/>
                <w:szCs w:val="20"/>
              </w:rPr>
              <w:t>建築審査係</w:t>
            </w:r>
            <w:r w:rsidRPr="00C16BE5">
              <w:rPr>
                <w:rFonts w:hint="eastAsia"/>
                <w:sz w:val="20"/>
                <w:szCs w:val="20"/>
              </w:rPr>
              <w:t>へお問い合わせください。</w:t>
            </w:r>
          </w:p>
          <w:p w:rsidR="00ED2F4B" w:rsidRPr="00C16BE5" w:rsidRDefault="001E35E9" w:rsidP="00DB6BAD">
            <w:pPr>
              <w:rPr>
                <w:sz w:val="20"/>
                <w:szCs w:val="20"/>
              </w:rPr>
            </w:pPr>
            <w:r w:rsidRPr="00C16BE5">
              <w:rPr>
                <w:rFonts w:hint="eastAsia"/>
                <w:sz w:val="20"/>
                <w:szCs w:val="20"/>
              </w:rPr>
              <w:t>※市街化調整区域であるか</w:t>
            </w:r>
            <w:r w:rsidR="001B60CC" w:rsidRPr="00C16BE5">
              <w:rPr>
                <w:rFonts w:hint="eastAsia"/>
                <w:sz w:val="20"/>
                <w:szCs w:val="20"/>
              </w:rPr>
              <w:t>、用途地域の種類</w:t>
            </w:r>
            <w:r w:rsidRPr="00C16BE5">
              <w:rPr>
                <w:rFonts w:hint="eastAsia"/>
                <w:sz w:val="20"/>
                <w:szCs w:val="20"/>
              </w:rPr>
              <w:t>等</w:t>
            </w:r>
            <w:r w:rsidR="001B60CC" w:rsidRPr="00C16BE5">
              <w:rPr>
                <w:rFonts w:hint="eastAsia"/>
                <w:sz w:val="20"/>
                <w:szCs w:val="20"/>
              </w:rPr>
              <w:t>の確認は</w:t>
            </w:r>
            <w:r w:rsidR="00664258" w:rsidRPr="00C16BE5">
              <w:rPr>
                <w:rFonts w:hint="eastAsia"/>
                <w:sz w:val="20"/>
                <w:szCs w:val="20"/>
              </w:rPr>
              <w:t>市</w:t>
            </w:r>
            <w:r w:rsidR="00DB6BAD">
              <w:rPr>
                <w:rFonts w:hint="eastAsia"/>
                <w:sz w:val="20"/>
                <w:szCs w:val="20"/>
              </w:rPr>
              <w:t>窓口</w:t>
            </w:r>
            <w:r w:rsidR="00ED2F4B" w:rsidRPr="00C16BE5">
              <w:rPr>
                <w:rFonts w:hint="eastAsia"/>
                <w:sz w:val="20"/>
                <w:szCs w:val="20"/>
              </w:rPr>
              <w:t>で行うことができます。</w:t>
            </w:r>
          </w:p>
        </w:tc>
        <w:tc>
          <w:tcPr>
            <w:tcW w:w="1559" w:type="dxa"/>
            <w:vAlign w:val="center"/>
          </w:tcPr>
          <w:p w:rsidR="00DB6BAD" w:rsidRDefault="00DB6BAD" w:rsidP="00DB6BAD">
            <w:pPr>
              <w:jc w:val="center"/>
              <w:rPr>
                <w:rFonts w:hint="eastAsia"/>
                <w:sz w:val="20"/>
                <w:szCs w:val="20"/>
              </w:rPr>
            </w:pPr>
            <w:r>
              <w:rPr>
                <w:rFonts w:hint="eastAsia"/>
                <w:sz w:val="20"/>
                <w:szCs w:val="20"/>
              </w:rPr>
              <w:t>都市再生課</w:t>
            </w:r>
          </w:p>
          <w:p w:rsidR="00DB6BAD" w:rsidRPr="00DB6BAD" w:rsidRDefault="00DB6BAD" w:rsidP="00DB6BAD">
            <w:pPr>
              <w:jc w:val="center"/>
              <w:rPr>
                <w:sz w:val="20"/>
                <w:szCs w:val="20"/>
              </w:rPr>
            </w:pPr>
            <w:r>
              <w:rPr>
                <w:rFonts w:hint="eastAsia"/>
                <w:sz w:val="20"/>
                <w:szCs w:val="20"/>
              </w:rPr>
              <w:t>0940-36-9777</w:t>
            </w:r>
          </w:p>
        </w:tc>
        <w:tc>
          <w:tcPr>
            <w:tcW w:w="1701" w:type="dxa"/>
            <w:tcBorders>
              <w:bottom w:val="single" w:sz="4" w:space="0" w:color="auto"/>
            </w:tcBorders>
            <w:vAlign w:val="center"/>
          </w:tcPr>
          <w:p w:rsidR="00F934F5" w:rsidRPr="00C16BE5" w:rsidRDefault="00F934F5" w:rsidP="0058376A">
            <w:pPr>
              <w:jc w:val="center"/>
              <w:rPr>
                <w:sz w:val="20"/>
                <w:szCs w:val="20"/>
              </w:rPr>
            </w:pPr>
            <w:r w:rsidRPr="00C16BE5">
              <w:rPr>
                <w:rFonts w:hint="eastAsia"/>
                <w:sz w:val="20"/>
                <w:szCs w:val="20"/>
              </w:rPr>
              <w:t>都市計画課</w:t>
            </w:r>
          </w:p>
          <w:p w:rsidR="00664258" w:rsidRPr="00C16BE5" w:rsidRDefault="00664258" w:rsidP="0058376A">
            <w:pPr>
              <w:jc w:val="center"/>
              <w:rPr>
                <w:sz w:val="20"/>
                <w:szCs w:val="20"/>
              </w:rPr>
            </w:pPr>
            <w:r w:rsidRPr="00C16BE5">
              <w:rPr>
                <w:rFonts w:hint="eastAsia"/>
                <w:sz w:val="20"/>
                <w:szCs w:val="20"/>
              </w:rPr>
              <w:t>開発第</w:t>
            </w:r>
            <w:r w:rsidR="00517710">
              <w:rPr>
                <w:rFonts w:hint="eastAsia"/>
                <w:sz w:val="20"/>
                <w:szCs w:val="20"/>
              </w:rPr>
              <w:t>二</w:t>
            </w:r>
            <w:r w:rsidRPr="00C16BE5">
              <w:rPr>
                <w:rFonts w:hint="eastAsia"/>
                <w:sz w:val="20"/>
                <w:szCs w:val="20"/>
              </w:rPr>
              <w:t>係</w:t>
            </w:r>
          </w:p>
          <w:p w:rsidR="00F934F5" w:rsidRPr="00C16BE5" w:rsidRDefault="00F934F5" w:rsidP="0058376A">
            <w:pPr>
              <w:jc w:val="center"/>
              <w:rPr>
                <w:sz w:val="20"/>
                <w:szCs w:val="20"/>
              </w:rPr>
            </w:pPr>
            <w:r w:rsidRPr="00C16BE5">
              <w:rPr>
                <w:rFonts w:hint="eastAsia"/>
                <w:sz w:val="20"/>
                <w:szCs w:val="20"/>
              </w:rPr>
              <w:t>092-643-3715</w:t>
            </w:r>
          </w:p>
          <w:p w:rsidR="00F934F5" w:rsidRPr="00C16BE5" w:rsidRDefault="00F934F5" w:rsidP="0058376A">
            <w:pPr>
              <w:jc w:val="center"/>
              <w:rPr>
                <w:sz w:val="20"/>
                <w:szCs w:val="20"/>
              </w:rPr>
            </w:pPr>
          </w:p>
          <w:p w:rsidR="008017B5" w:rsidRPr="00C16BE5" w:rsidRDefault="00557941" w:rsidP="0058376A">
            <w:pPr>
              <w:jc w:val="center"/>
              <w:rPr>
                <w:sz w:val="20"/>
                <w:szCs w:val="20"/>
              </w:rPr>
            </w:pPr>
            <w:r w:rsidRPr="00C16BE5">
              <w:rPr>
                <w:rFonts w:hint="eastAsia"/>
                <w:sz w:val="20"/>
                <w:szCs w:val="20"/>
              </w:rPr>
              <w:t>北九州県土</w:t>
            </w:r>
            <w:r w:rsidR="00664258" w:rsidRPr="00C16BE5">
              <w:rPr>
                <w:sz w:val="20"/>
                <w:szCs w:val="20"/>
              </w:rPr>
              <w:br/>
            </w:r>
            <w:r w:rsidRPr="00C16BE5">
              <w:rPr>
                <w:rFonts w:hint="eastAsia"/>
                <w:sz w:val="20"/>
                <w:szCs w:val="20"/>
              </w:rPr>
              <w:t>整備事務所</w:t>
            </w:r>
          </w:p>
          <w:p w:rsidR="00F934F5" w:rsidRPr="00C16BE5" w:rsidRDefault="00F934F5" w:rsidP="0058376A">
            <w:pPr>
              <w:jc w:val="center"/>
              <w:rPr>
                <w:sz w:val="20"/>
                <w:szCs w:val="20"/>
              </w:rPr>
            </w:pPr>
            <w:r w:rsidRPr="00C16BE5">
              <w:rPr>
                <w:rFonts w:hint="eastAsia"/>
                <w:sz w:val="20"/>
                <w:szCs w:val="20"/>
              </w:rPr>
              <w:t>建築指導課</w:t>
            </w:r>
          </w:p>
          <w:p w:rsidR="00664258" w:rsidRPr="00C16BE5" w:rsidRDefault="00664258" w:rsidP="0058376A">
            <w:pPr>
              <w:jc w:val="center"/>
              <w:rPr>
                <w:sz w:val="20"/>
                <w:szCs w:val="20"/>
              </w:rPr>
            </w:pPr>
            <w:r w:rsidRPr="00C16BE5">
              <w:rPr>
                <w:rFonts w:hint="eastAsia"/>
                <w:sz w:val="20"/>
                <w:szCs w:val="20"/>
              </w:rPr>
              <w:t>建築審査係</w:t>
            </w:r>
          </w:p>
          <w:p w:rsidR="00F934F5" w:rsidRPr="00C16BE5" w:rsidRDefault="00F934F5" w:rsidP="0058376A">
            <w:pPr>
              <w:jc w:val="center"/>
              <w:rPr>
                <w:sz w:val="20"/>
                <w:szCs w:val="20"/>
              </w:rPr>
            </w:pPr>
            <w:r w:rsidRPr="00C16BE5">
              <w:rPr>
                <w:rFonts w:hint="eastAsia"/>
                <w:sz w:val="20"/>
                <w:szCs w:val="20"/>
              </w:rPr>
              <w:t>093-691-4585</w:t>
            </w:r>
          </w:p>
        </w:tc>
      </w:tr>
      <w:tr w:rsidR="00F934F5" w:rsidRPr="00C16BE5" w:rsidTr="00DB6BAD">
        <w:trPr>
          <w:trHeight w:val="5383"/>
        </w:trPr>
        <w:tc>
          <w:tcPr>
            <w:tcW w:w="2802" w:type="dxa"/>
            <w:vAlign w:val="center"/>
          </w:tcPr>
          <w:p w:rsidR="00F934F5" w:rsidRPr="00C16BE5" w:rsidRDefault="00514784" w:rsidP="00592CF0">
            <w:pPr>
              <w:jc w:val="center"/>
              <w:rPr>
                <w:sz w:val="20"/>
                <w:szCs w:val="20"/>
              </w:rPr>
            </w:pPr>
            <w:r w:rsidRPr="00C16BE5">
              <w:rPr>
                <w:rFonts w:hint="eastAsia"/>
                <w:sz w:val="20"/>
                <w:szCs w:val="20"/>
              </w:rPr>
              <w:t>宗像市景観計画</w:t>
            </w:r>
          </w:p>
          <w:p w:rsidR="00514784" w:rsidRPr="00C16BE5" w:rsidRDefault="00514784" w:rsidP="00592CF0">
            <w:pPr>
              <w:jc w:val="center"/>
              <w:rPr>
                <w:sz w:val="20"/>
                <w:szCs w:val="20"/>
              </w:rPr>
            </w:pPr>
            <w:r w:rsidRPr="00C16BE5">
              <w:rPr>
                <w:rFonts w:hint="eastAsia"/>
                <w:sz w:val="20"/>
                <w:szCs w:val="20"/>
              </w:rPr>
              <w:t>宗像市景観条例</w:t>
            </w:r>
          </w:p>
        </w:tc>
        <w:tc>
          <w:tcPr>
            <w:tcW w:w="9497" w:type="dxa"/>
          </w:tcPr>
          <w:p w:rsidR="00F934F5" w:rsidRPr="00C16BE5" w:rsidRDefault="009D31FE" w:rsidP="00576AED">
            <w:pPr>
              <w:rPr>
                <w:sz w:val="20"/>
                <w:szCs w:val="20"/>
              </w:rPr>
            </w:pPr>
            <w:r>
              <w:rPr>
                <w:rFonts w:hint="eastAsia"/>
                <w:sz w:val="20"/>
                <w:szCs w:val="20"/>
              </w:rPr>
              <w:t>景観</w:t>
            </w:r>
            <w:r w:rsidR="00CD1783">
              <w:rPr>
                <w:rFonts w:hint="eastAsia"/>
                <w:sz w:val="20"/>
                <w:szCs w:val="20"/>
              </w:rPr>
              <w:t>計画及び景観条例に基づき、</w:t>
            </w:r>
            <w:r w:rsidR="00E631D1">
              <w:rPr>
                <w:rFonts w:hint="eastAsia"/>
                <w:sz w:val="20"/>
                <w:szCs w:val="20"/>
              </w:rPr>
              <w:t>一定規模を超える行為については、</w:t>
            </w:r>
            <w:r w:rsidR="00CD1783">
              <w:rPr>
                <w:rFonts w:hint="eastAsia"/>
                <w:sz w:val="20"/>
                <w:szCs w:val="20"/>
              </w:rPr>
              <w:t>市に</w:t>
            </w:r>
            <w:r w:rsidR="009A0B76" w:rsidRPr="00C16BE5">
              <w:rPr>
                <w:rFonts w:hint="eastAsia"/>
                <w:sz w:val="20"/>
                <w:szCs w:val="20"/>
              </w:rPr>
              <w:t>届出等</w:t>
            </w:r>
            <w:r w:rsidR="00CD1783">
              <w:rPr>
                <w:rFonts w:hint="eastAsia"/>
                <w:sz w:val="20"/>
                <w:szCs w:val="20"/>
              </w:rPr>
              <w:t>の手続き</w:t>
            </w:r>
            <w:r w:rsidR="009A0B76" w:rsidRPr="00C16BE5">
              <w:rPr>
                <w:rFonts w:hint="eastAsia"/>
                <w:sz w:val="20"/>
                <w:szCs w:val="20"/>
              </w:rPr>
              <w:t>が必要になります</w:t>
            </w:r>
            <w:r w:rsidR="00F934F5" w:rsidRPr="00C16BE5">
              <w:rPr>
                <w:rFonts w:hint="eastAsia"/>
                <w:sz w:val="20"/>
                <w:szCs w:val="20"/>
              </w:rPr>
              <w:t>。</w:t>
            </w:r>
          </w:p>
          <w:p w:rsidR="00965BBE" w:rsidRPr="00C16BE5" w:rsidRDefault="00782C9E" w:rsidP="00965BBE">
            <w:pPr>
              <w:adjustRightInd w:val="0"/>
              <w:snapToGrid w:val="0"/>
              <w:rPr>
                <w:sz w:val="20"/>
                <w:szCs w:val="20"/>
              </w:rPr>
            </w:pPr>
            <w:r w:rsidRPr="00C16BE5">
              <w:rPr>
                <w:rFonts w:hint="eastAsia"/>
                <w:sz w:val="20"/>
                <w:szCs w:val="20"/>
              </w:rPr>
              <w:t>●</w:t>
            </w:r>
            <w:r w:rsidR="0063464E" w:rsidRPr="001B5F46">
              <w:rPr>
                <w:rFonts w:hint="eastAsia"/>
                <w:sz w:val="20"/>
                <w:szCs w:val="20"/>
              </w:rPr>
              <w:t>主な</w:t>
            </w:r>
            <w:r w:rsidRPr="00C16BE5">
              <w:rPr>
                <w:rFonts w:hint="eastAsia"/>
                <w:sz w:val="20"/>
                <w:szCs w:val="20"/>
              </w:rPr>
              <w:t>対象行為と届出等対象</w:t>
            </w:r>
            <w:r w:rsidR="00611C7E" w:rsidRPr="00C16BE5">
              <w:rPr>
                <w:rFonts w:hint="eastAsia"/>
                <w:sz w:val="20"/>
                <w:szCs w:val="20"/>
              </w:rPr>
              <w:t>規模</w:t>
            </w:r>
          </w:p>
          <w:tbl>
            <w:tblPr>
              <w:tblStyle w:val="a3"/>
              <w:tblpPr w:leftFromText="142" w:rightFromText="142" w:vertAnchor="text" w:horzAnchor="margin" w:tblpX="-10" w:tblpY="71"/>
              <w:tblOverlap w:val="never"/>
              <w:tblW w:w="9345" w:type="dxa"/>
              <w:tblLayout w:type="fixed"/>
              <w:tblLook w:val="04A0" w:firstRow="1" w:lastRow="0" w:firstColumn="1" w:lastColumn="0" w:noHBand="0" w:noVBand="1"/>
            </w:tblPr>
            <w:tblGrid>
              <w:gridCol w:w="1675"/>
              <w:gridCol w:w="1890"/>
              <w:gridCol w:w="1680"/>
              <w:gridCol w:w="1680"/>
              <w:gridCol w:w="2420"/>
            </w:tblGrid>
            <w:tr w:rsidR="00965BBE" w:rsidRPr="00C16BE5" w:rsidTr="00680444">
              <w:trPr>
                <w:trHeight w:val="173"/>
              </w:trPr>
              <w:tc>
                <w:tcPr>
                  <w:tcW w:w="1675" w:type="dxa"/>
                  <w:vMerge w:val="restart"/>
                  <w:shd w:val="clear" w:color="auto" w:fill="BFBFBF" w:themeFill="background1" w:themeFillShade="BF"/>
                  <w:vAlign w:val="center"/>
                </w:tcPr>
                <w:p w:rsidR="00965BBE" w:rsidRPr="00C16BE5" w:rsidRDefault="00DF7759" w:rsidP="00DF7759">
                  <w:pPr>
                    <w:jc w:val="center"/>
                    <w:rPr>
                      <w:sz w:val="20"/>
                      <w:szCs w:val="20"/>
                    </w:rPr>
                  </w:pPr>
                  <w:r w:rsidRPr="00C16BE5">
                    <w:rPr>
                      <w:rFonts w:hint="eastAsia"/>
                      <w:sz w:val="20"/>
                      <w:szCs w:val="20"/>
                    </w:rPr>
                    <w:t>対象</w:t>
                  </w:r>
                  <w:r w:rsidR="00782C9E" w:rsidRPr="00C16BE5">
                    <w:rPr>
                      <w:rFonts w:hint="eastAsia"/>
                      <w:sz w:val="20"/>
                      <w:szCs w:val="20"/>
                    </w:rPr>
                    <w:t>行為</w:t>
                  </w:r>
                </w:p>
              </w:tc>
              <w:tc>
                <w:tcPr>
                  <w:tcW w:w="7670" w:type="dxa"/>
                  <w:gridSpan w:val="4"/>
                  <w:shd w:val="clear" w:color="auto" w:fill="BFBFBF" w:themeFill="background1" w:themeFillShade="BF"/>
                </w:tcPr>
                <w:p w:rsidR="00965BBE" w:rsidRPr="00C16BE5" w:rsidRDefault="00782C9E" w:rsidP="00ED2F4B">
                  <w:pPr>
                    <w:jc w:val="center"/>
                    <w:rPr>
                      <w:sz w:val="20"/>
                      <w:szCs w:val="20"/>
                    </w:rPr>
                  </w:pPr>
                  <w:r w:rsidRPr="00C16BE5">
                    <w:rPr>
                      <w:rFonts w:hint="eastAsia"/>
                      <w:sz w:val="20"/>
                      <w:szCs w:val="20"/>
                    </w:rPr>
                    <w:t>届出等</w:t>
                  </w:r>
                  <w:r w:rsidR="00965BBE" w:rsidRPr="00C16BE5">
                    <w:rPr>
                      <w:rFonts w:hint="eastAsia"/>
                      <w:sz w:val="20"/>
                      <w:szCs w:val="20"/>
                    </w:rPr>
                    <w:t>対象規模</w:t>
                  </w:r>
                </w:p>
              </w:tc>
            </w:tr>
            <w:tr w:rsidR="00680444" w:rsidRPr="00C16BE5" w:rsidTr="00680444">
              <w:trPr>
                <w:trHeight w:val="335"/>
              </w:trPr>
              <w:tc>
                <w:tcPr>
                  <w:tcW w:w="1675" w:type="dxa"/>
                  <w:vMerge/>
                </w:tcPr>
                <w:p w:rsidR="00965BBE" w:rsidRPr="00C16BE5" w:rsidRDefault="00965BBE" w:rsidP="00ED2F4B">
                  <w:pPr>
                    <w:jc w:val="center"/>
                    <w:rPr>
                      <w:sz w:val="20"/>
                      <w:szCs w:val="20"/>
                    </w:rPr>
                  </w:pPr>
                </w:p>
              </w:tc>
              <w:tc>
                <w:tcPr>
                  <w:tcW w:w="1890" w:type="dxa"/>
                  <w:shd w:val="clear" w:color="auto" w:fill="D9D9D9" w:themeFill="background1" w:themeFillShade="D9"/>
                </w:tcPr>
                <w:p w:rsidR="00965BBE" w:rsidRPr="00C16BE5" w:rsidRDefault="00965BBE" w:rsidP="00ED2F4B">
                  <w:pPr>
                    <w:jc w:val="center"/>
                    <w:rPr>
                      <w:sz w:val="20"/>
                      <w:szCs w:val="20"/>
                    </w:rPr>
                  </w:pPr>
                  <w:r w:rsidRPr="00C16BE5">
                    <w:rPr>
                      <w:rFonts w:hint="eastAsia"/>
                      <w:sz w:val="20"/>
                      <w:szCs w:val="20"/>
                    </w:rPr>
                    <w:t>景観重点区域Ⅰ</w:t>
                  </w:r>
                </w:p>
              </w:tc>
              <w:tc>
                <w:tcPr>
                  <w:tcW w:w="1680" w:type="dxa"/>
                  <w:shd w:val="clear" w:color="auto" w:fill="D9D9D9" w:themeFill="background1" w:themeFillShade="D9"/>
                </w:tcPr>
                <w:p w:rsidR="00965BBE" w:rsidRPr="00C16BE5" w:rsidRDefault="00965BBE" w:rsidP="00ED2F4B">
                  <w:pPr>
                    <w:jc w:val="center"/>
                    <w:rPr>
                      <w:sz w:val="20"/>
                      <w:szCs w:val="20"/>
                    </w:rPr>
                  </w:pPr>
                  <w:r w:rsidRPr="00C16BE5">
                    <w:rPr>
                      <w:rFonts w:hint="eastAsia"/>
                      <w:sz w:val="20"/>
                      <w:szCs w:val="20"/>
                    </w:rPr>
                    <w:t>景観重点区域Ⅱ</w:t>
                  </w:r>
                </w:p>
              </w:tc>
              <w:tc>
                <w:tcPr>
                  <w:tcW w:w="1680" w:type="dxa"/>
                  <w:shd w:val="clear" w:color="auto" w:fill="D9D9D9" w:themeFill="background1" w:themeFillShade="D9"/>
                </w:tcPr>
                <w:p w:rsidR="00965BBE" w:rsidRPr="00C16BE5" w:rsidRDefault="00965BBE" w:rsidP="00ED2F4B">
                  <w:pPr>
                    <w:jc w:val="center"/>
                    <w:rPr>
                      <w:sz w:val="20"/>
                      <w:szCs w:val="20"/>
                    </w:rPr>
                  </w:pPr>
                  <w:r w:rsidRPr="00C16BE5">
                    <w:rPr>
                      <w:rFonts w:hint="eastAsia"/>
                      <w:sz w:val="20"/>
                      <w:szCs w:val="20"/>
                    </w:rPr>
                    <w:t>景観重点区域Ⅲ</w:t>
                  </w:r>
                </w:p>
              </w:tc>
              <w:tc>
                <w:tcPr>
                  <w:tcW w:w="2420" w:type="dxa"/>
                  <w:shd w:val="clear" w:color="auto" w:fill="D9D9D9" w:themeFill="background1" w:themeFillShade="D9"/>
                </w:tcPr>
                <w:p w:rsidR="00965BBE" w:rsidRPr="00C16BE5" w:rsidRDefault="00782C9E" w:rsidP="00ED2F4B">
                  <w:pPr>
                    <w:jc w:val="center"/>
                    <w:rPr>
                      <w:sz w:val="20"/>
                      <w:szCs w:val="20"/>
                    </w:rPr>
                  </w:pPr>
                  <w:r w:rsidRPr="00C16BE5">
                    <w:rPr>
                      <w:rFonts w:hint="eastAsia"/>
                      <w:sz w:val="20"/>
                      <w:szCs w:val="20"/>
                    </w:rPr>
                    <w:t>景観形成</w:t>
                  </w:r>
                  <w:r w:rsidR="00965BBE" w:rsidRPr="00C16BE5">
                    <w:rPr>
                      <w:rFonts w:hint="eastAsia"/>
                      <w:sz w:val="20"/>
                      <w:szCs w:val="20"/>
                    </w:rPr>
                    <w:t>一般区域</w:t>
                  </w:r>
                </w:p>
              </w:tc>
            </w:tr>
            <w:tr w:rsidR="00680444" w:rsidRPr="00C16BE5" w:rsidTr="00680444">
              <w:trPr>
                <w:trHeight w:val="512"/>
              </w:trPr>
              <w:tc>
                <w:tcPr>
                  <w:tcW w:w="1675" w:type="dxa"/>
                  <w:vAlign w:val="center"/>
                </w:tcPr>
                <w:p w:rsidR="00965BBE" w:rsidRPr="00C16BE5" w:rsidRDefault="00965BBE" w:rsidP="00ED2F4B">
                  <w:pPr>
                    <w:rPr>
                      <w:sz w:val="20"/>
                      <w:szCs w:val="20"/>
                    </w:rPr>
                  </w:pPr>
                  <w:r w:rsidRPr="00C16BE5">
                    <w:rPr>
                      <w:rFonts w:hint="eastAsia"/>
                      <w:sz w:val="20"/>
                      <w:szCs w:val="20"/>
                    </w:rPr>
                    <w:t>太陽光発電設備</w:t>
                  </w:r>
                </w:p>
              </w:tc>
              <w:tc>
                <w:tcPr>
                  <w:tcW w:w="1890" w:type="dxa"/>
                  <w:vAlign w:val="center"/>
                </w:tcPr>
                <w:p w:rsidR="00965BBE" w:rsidRPr="00C16BE5" w:rsidRDefault="00965BBE" w:rsidP="00680444">
                  <w:pPr>
                    <w:spacing w:line="0" w:lineRule="atLeast"/>
                    <w:rPr>
                      <w:sz w:val="20"/>
                      <w:szCs w:val="20"/>
                    </w:rPr>
                  </w:pPr>
                  <w:r w:rsidRPr="00C16BE5">
                    <w:rPr>
                      <w:rFonts w:hint="eastAsia"/>
                      <w:sz w:val="20"/>
                      <w:szCs w:val="20"/>
                    </w:rPr>
                    <w:t>高さ</w:t>
                  </w:r>
                  <w:r w:rsidRPr="00C16BE5">
                    <w:rPr>
                      <w:rFonts w:hint="eastAsia"/>
                      <w:sz w:val="20"/>
                      <w:szCs w:val="20"/>
                    </w:rPr>
                    <w:t>5</w:t>
                  </w:r>
                  <w:r w:rsidRPr="00C16BE5">
                    <w:rPr>
                      <w:rFonts w:hint="eastAsia"/>
                      <w:sz w:val="20"/>
                      <w:szCs w:val="20"/>
                    </w:rPr>
                    <w:t>ｍ超又は</w:t>
                  </w:r>
                </w:p>
                <w:p w:rsidR="00965BBE" w:rsidRPr="00C16BE5" w:rsidRDefault="00965BBE" w:rsidP="00680444">
                  <w:pPr>
                    <w:spacing w:line="0" w:lineRule="atLeast"/>
                    <w:rPr>
                      <w:sz w:val="20"/>
                      <w:szCs w:val="20"/>
                    </w:rPr>
                  </w:pPr>
                  <w:r w:rsidRPr="00C16BE5">
                    <w:rPr>
                      <w:rFonts w:hint="eastAsia"/>
                      <w:sz w:val="20"/>
                      <w:szCs w:val="20"/>
                    </w:rPr>
                    <w:t>築造面積</w:t>
                  </w:r>
                  <w:r w:rsidRPr="00C16BE5">
                    <w:rPr>
                      <w:rFonts w:hint="eastAsia"/>
                      <w:sz w:val="20"/>
                      <w:szCs w:val="20"/>
                    </w:rPr>
                    <w:t>100</w:t>
                  </w:r>
                  <w:r w:rsidRPr="00C16BE5">
                    <w:rPr>
                      <w:rFonts w:hint="eastAsia"/>
                      <w:sz w:val="20"/>
                      <w:szCs w:val="20"/>
                    </w:rPr>
                    <w:t>㎡超</w:t>
                  </w:r>
                </w:p>
              </w:tc>
              <w:tc>
                <w:tcPr>
                  <w:tcW w:w="3360" w:type="dxa"/>
                  <w:gridSpan w:val="2"/>
                  <w:vAlign w:val="center"/>
                </w:tcPr>
                <w:p w:rsidR="00965BBE" w:rsidRPr="00C16BE5" w:rsidRDefault="00965BBE" w:rsidP="00680444">
                  <w:pPr>
                    <w:spacing w:line="0" w:lineRule="atLeast"/>
                    <w:rPr>
                      <w:sz w:val="20"/>
                      <w:szCs w:val="20"/>
                    </w:rPr>
                  </w:pPr>
                  <w:r w:rsidRPr="00C16BE5">
                    <w:rPr>
                      <w:rFonts w:hint="eastAsia"/>
                      <w:sz w:val="20"/>
                      <w:szCs w:val="20"/>
                    </w:rPr>
                    <w:t>高さ</w:t>
                  </w:r>
                  <w:r w:rsidRPr="00C16BE5">
                    <w:rPr>
                      <w:rFonts w:hint="eastAsia"/>
                      <w:sz w:val="20"/>
                      <w:szCs w:val="20"/>
                    </w:rPr>
                    <w:t>10</w:t>
                  </w:r>
                  <w:r w:rsidRPr="00C16BE5">
                    <w:rPr>
                      <w:rFonts w:hint="eastAsia"/>
                      <w:sz w:val="20"/>
                      <w:szCs w:val="20"/>
                    </w:rPr>
                    <w:t>ｍ超</w:t>
                  </w:r>
                </w:p>
                <w:p w:rsidR="00965BBE" w:rsidRPr="00C16BE5" w:rsidRDefault="00965BBE" w:rsidP="00680444">
                  <w:pPr>
                    <w:spacing w:line="0" w:lineRule="atLeast"/>
                    <w:rPr>
                      <w:sz w:val="20"/>
                      <w:szCs w:val="20"/>
                    </w:rPr>
                  </w:pPr>
                  <w:r w:rsidRPr="00C16BE5">
                    <w:rPr>
                      <w:rFonts w:hint="eastAsia"/>
                      <w:sz w:val="20"/>
                      <w:szCs w:val="20"/>
                    </w:rPr>
                    <w:t>又は築造面積</w:t>
                  </w:r>
                  <w:r w:rsidRPr="00C16BE5">
                    <w:rPr>
                      <w:rFonts w:hint="eastAsia"/>
                      <w:sz w:val="20"/>
                      <w:szCs w:val="20"/>
                    </w:rPr>
                    <w:t>500</w:t>
                  </w:r>
                  <w:r w:rsidRPr="00C16BE5">
                    <w:rPr>
                      <w:rFonts w:hint="eastAsia"/>
                      <w:sz w:val="20"/>
                      <w:szCs w:val="20"/>
                    </w:rPr>
                    <w:t>㎡超</w:t>
                  </w:r>
                </w:p>
              </w:tc>
              <w:tc>
                <w:tcPr>
                  <w:tcW w:w="2420" w:type="dxa"/>
                  <w:vAlign w:val="center"/>
                </w:tcPr>
                <w:p w:rsidR="00965BBE" w:rsidRPr="00C16BE5" w:rsidRDefault="00965BBE" w:rsidP="00680444">
                  <w:pPr>
                    <w:spacing w:line="0" w:lineRule="atLeast"/>
                    <w:rPr>
                      <w:sz w:val="20"/>
                      <w:szCs w:val="20"/>
                    </w:rPr>
                  </w:pPr>
                  <w:r w:rsidRPr="00C16BE5">
                    <w:rPr>
                      <w:rFonts w:hint="eastAsia"/>
                      <w:sz w:val="20"/>
                      <w:szCs w:val="20"/>
                    </w:rPr>
                    <w:t>高さ</w:t>
                  </w:r>
                  <w:r w:rsidRPr="00C16BE5">
                    <w:rPr>
                      <w:rFonts w:hint="eastAsia"/>
                      <w:sz w:val="20"/>
                      <w:szCs w:val="20"/>
                    </w:rPr>
                    <w:t>15</w:t>
                  </w:r>
                  <w:r w:rsidRPr="00C16BE5">
                    <w:rPr>
                      <w:rFonts w:hint="eastAsia"/>
                      <w:sz w:val="20"/>
                      <w:szCs w:val="20"/>
                    </w:rPr>
                    <w:t>ｍ超又は</w:t>
                  </w:r>
                </w:p>
                <w:p w:rsidR="00965BBE" w:rsidRPr="00C16BE5" w:rsidRDefault="00965BBE" w:rsidP="00680444">
                  <w:pPr>
                    <w:spacing w:line="0" w:lineRule="atLeast"/>
                    <w:rPr>
                      <w:sz w:val="20"/>
                      <w:szCs w:val="20"/>
                    </w:rPr>
                  </w:pPr>
                  <w:r w:rsidRPr="00C16BE5">
                    <w:rPr>
                      <w:rFonts w:hint="eastAsia"/>
                      <w:sz w:val="20"/>
                      <w:szCs w:val="20"/>
                    </w:rPr>
                    <w:t>築造面積</w:t>
                  </w:r>
                  <w:r w:rsidRPr="00C16BE5">
                    <w:rPr>
                      <w:rFonts w:hint="eastAsia"/>
                      <w:sz w:val="20"/>
                      <w:szCs w:val="20"/>
                    </w:rPr>
                    <w:t>3,000</w:t>
                  </w:r>
                  <w:r w:rsidRPr="00C16BE5">
                    <w:rPr>
                      <w:rFonts w:hint="eastAsia"/>
                      <w:sz w:val="20"/>
                      <w:szCs w:val="20"/>
                    </w:rPr>
                    <w:t>㎡超</w:t>
                  </w:r>
                </w:p>
              </w:tc>
            </w:tr>
            <w:tr w:rsidR="00680444" w:rsidRPr="00C16BE5" w:rsidTr="00680444">
              <w:trPr>
                <w:trHeight w:val="145"/>
              </w:trPr>
              <w:tc>
                <w:tcPr>
                  <w:tcW w:w="1675" w:type="dxa"/>
                  <w:vAlign w:val="center"/>
                </w:tcPr>
                <w:p w:rsidR="0063464E" w:rsidRPr="001B5F46" w:rsidRDefault="0063464E" w:rsidP="00ED2F4B">
                  <w:pPr>
                    <w:rPr>
                      <w:sz w:val="20"/>
                      <w:szCs w:val="20"/>
                    </w:rPr>
                  </w:pPr>
                  <w:r w:rsidRPr="001B5F46">
                    <w:rPr>
                      <w:rFonts w:hint="eastAsia"/>
                      <w:sz w:val="20"/>
                      <w:szCs w:val="20"/>
                    </w:rPr>
                    <w:t>電柱</w:t>
                  </w:r>
                </w:p>
              </w:tc>
              <w:tc>
                <w:tcPr>
                  <w:tcW w:w="1890" w:type="dxa"/>
                  <w:vAlign w:val="center"/>
                </w:tcPr>
                <w:p w:rsidR="0063464E" w:rsidRPr="001B5F46" w:rsidRDefault="0063464E" w:rsidP="00680444">
                  <w:pPr>
                    <w:spacing w:line="0" w:lineRule="atLeast"/>
                    <w:rPr>
                      <w:sz w:val="20"/>
                      <w:szCs w:val="20"/>
                    </w:rPr>
                  </w:pPr>
                  <w:r w:rsidRPr="001B5F46">
                    <w:rPr>
                      <w:rFonts w:hint="eastAsia"/>
                      <w:sz w:val="20"/>
                      <w:szCs w:val="20"/>
                    </w:rPr>
                    <w:t>高さ</w:t>
                  </w:r>
                  <w:r w:rsidRPr="001B5F46">
                    <w:rPr>
                      <w:rFonts w:hint="eastAsia"/>
                      <w:sz w:val="20"/>
                      <w:szCs w:val="20"/>
                    </w:rPr>
                    <w:t>5</w:t>
                  </w:r>
                  <w:r w:rsidRPr="001B5F46">
                    <w:rPr>
                      <w:rFonts w:hint="eastAsia"/>
                      <w:sz w:val="20"/>
                      <w:szCs w:val="20"/>
                    </w:rPr>
                    <w:t>ｍ超</w:t>
                  </w:r>
                </w:p>
              </w:tc>
              <w:tc>
                <w:tcPr>
                  <w:tcW w:w="3360" w:type="dxa"/>
                  <w:gridSpan w:val="2"/>
                  <w:vAlign w:val="center"/>
                </w:tcPr>
                <w:p w:rsidR="0063464E" w:rsidRPr="001B5F46" w:rsidRDefault="0063464E" w:rsidP="00680444">
                  <w:pPr>
                    <w:spacing w:line="0" w:lineRule="atLeast"/>
                    <w:rPr>
                      <w:sz w:val="20"/>
                      <w:szCs w:val="20"/>
                    </w:rPr>
                  </w:pPr>
                  <w:r w:rsidRPr="001B5F46">
                    <w:rPr>
                      <w:rFonts w:hint="eastAsia"/>
                      <w:sz w:val="20"/>
                      <w:szCs w:val="20"/>
                    </w:rPr>
                    <w:t>高さ</w:t>
                  </w:r>
                  <w:r w:rsidRPr="001B5F46">
                    <w:rPr>
                      <w:rFonts w:hint="eastAsia"/>
                      <w:sz w:val="20"/>
                      <w:szCs w:val="20"/>
                    </w:rPr>
                    <w:t>10</w:t>
                  </w:r>
                  <w:r w:rsidRPr="001B5F46">
                    <w:rPr>
                      <w:rFonts w:hint="eastAsia"/>
                      <w:sz w:val="20"/>
                      <w:szCs w:val="20"/>
                    </w:rPr>
                    <w:t>ｍ超</w:t>
                  </w:r>
                </w:p>
              </w:tc>
              <w:tc>
                <w:tcPr>
                  <w:tcW w:w="2420" w:type="dxa"/>
                  <w:vAlign w:val="center"/>
                </w:tcPr>
                <w:p w:rsidR="0063464E" w:rsidRPr="001B5F46" w:rsidRDefault="0063464E" w:rsidP="00680444">
                  <w:pPr>
                    <w:spacing w:line="0" w:lineRule="atLeast"/>
                    <w:rPr>
                      <w:sz w:val="20"/>
                      <w:szCs w:val="20"/>
                    </w:rPr>
                  </w:pPr>
                  <w:r w:rsidRPr="001B5F46">
                    <w:rPr>
                      <w:rFonts w:hint="eastAsia"/>
                      <w:sz w:val="20"/>
                      <w:szCs w:val="20"/>
                    </w:rPr>
                    <w:t>高さ</w:t>
                  </w:r>
                  <w:r w:rsidRPr="001B5F46">
                    <w:rPr>
                      <w:rFonts w:hint="eastAsia"/>
                      <w:sz w:val="20"/>
                      <w:szCs w:val="20"/>
                    </w:rPr>
                    <w:t>15</w:t>
                  </w:r>
                  <w:r w:rsidRPr="001B5F46">
                    <w:rPr>
                      <w:rFonts w:hint="eastAsia"/>
                      <w:sz w:val="20"/>
                      <w:szCs w:val="20"/>
                    </w:rPr>
                    <w:t>ｍ超</w:t>
                  </w:r>
                </w:p>
              </w:tc>
            </w:tr>
            <w:tr w:rsidR="00680444" w:rsidRPr="00C16BE5" w:rsidTr="00680444">
              <w:trPr>
                <w:trHeight w:val="308"/>
              </w:trPr>
              <w:tc>
                <w:tcPr>
                  <w:tcW w:w="1675" w:type="dxa"/>
                  <w:vAlign w:val="center"/>
                </w:tcPr>
                <w:p w:rsidR="00965BBE" w:rsidRPr="0072704D" w:rsidRDefault="0063464E" w:rsidP="001B5F46">
                  <w:pPr>
                    <w:rPr>
                      <w:strike/>
                      <w:sz w:val="20"/>
                      <w:szCs w:val="20"/>
                    </w:rPr>
                  </w:pPr>
                  <w:r>
                    <w:rPr>
                      <w:rFonts w:hint="eastAsia"/>
                      <w:sz w:val="20"/>
                      <w:szCs w:val="20"/>
                    </w:rPr>
                    <w:t>フェンス</w:t>
                  </w:r>
                </w:p>
              </w:tc>
              <w:tc>
                <w:tcPr>
                  <w:tcW w:w="5250" w:type="dxa"/>
                  <w:gridSpan w:val="3"/>
                  <w:vAlign w:val="center"/>
                </w:tcPr>
                <w:p w:rsidR="00965BBE" w:rsidRPr="00C16BE5" w:rsidRDefault="00965BBE" w:rsidP="00680444">
                  <w:pPr>
                    <w:spacing w:line="0" w:lineRule="atLeast"/>
                    <w:rPr>
                      <w:sz w:val="20"/>
                      <w:szCs w:val="20"/>
                    </w:rPr>
                  </w:pPr>
                  <w:r w:rsidRPr="00C16BE5">
                    <w:rPr>
                      <w:rFonts w:hint="eastAsia"/>
                      <w:sz w:val="20"/>
                      <w:szCs w:val="20"/>
                    </w:rPr>
                    <w:t>長さ</w:t>
                  </w:r>
                  <w:r w:rsidRPr="00C16BE5">
                    <w:rPr>
                      <w:rFonts w:hint="eastAsia"/>
                      <w:sz w:val="20"/>
                      <w:szCs w:val="20"/>
                    </w:rPr>
                    <w:t>3</w:t>
                  </w:r>
                  <w:r w:rsidRPr="00C16BE5">
                    <w:rPr>
                      <w:rFonts w:hint="eastAsia"/>
                      <w:sz w:val="20"/>
                      <w:szCs w:val="20"/>
                    </w:rPr>
                    <w:t>ｍ超</w:t>
                  </w:r>
                </w:p>
              </w:tc>
              <w:tc>
                <w:tcPr>
                  <w:tcW w:w="2420" w:type="dxa"/>
                  <w:vMerge w:val="restart"/>
                  <w:vAlign w:val="center"/>
                </w:tcPr>
                <w:p w:rsidR="00965BBE" w:rsidRPr="00C16BE5" w:rsidRDefault="00965BBE" w:rsidP="00680444">
                  <w:pPr>
                    <w:spacing w:line="0" w:lineRule="atLeast"/>
                    <w:rPr>
                      <w:sz w:val="20"/>
                      <w:szCs w:val="20"/>
                    </w:rPr>
                  </w:pPr>
                  <w:r w:rsidRPr="00C16BE5">
                    <w:rPr>
                      <w:rFonts w:hint="eastAsia"/>
                      <w:sz w:val="20"/>
                      <w:szCs w:val="20"/>
                    </w:rPr>
                    <w:t>高さ</w:t>
                  </w:r>
                  <w:r w:rsidRPr="00C16BE5">
                    <w:rPr>
                      <w:rFonts w:hint="eastAsia"/>
                      <w:sz w:val="20"/>
                      <w:szCs w:val="20"/>
                    </w:rPr>
                    <w:t>10</w:t>
                  </w:r>
                  <w:r w:rsidRPr="00C16BE5">
                    <w:rPr>
                      <w:rFonts w:hint="eastAsia"/>
                      <w:sz w:val="20"/>
                      <w:szCs w:val="20"/>
                    </w:rPr>
                    <w:t>ｍ超</w:t>
                  </w:r>
                </w:p>
              </w:tc>
            </w:tr>
            <w:tr w:rsidR="00680444" w:rsidRPr="00C16BE5" w:rsidTr="00680444">
              <w:trPr>
                <w:trHeight w:val="305"/>
              </w:trPr>
              <w:tc>
                <w:tcPr>
                  <w:tcW w:w="1675" w:type="dxa"/>
                  <w:vAlign w:val="center"/>
                </w:tcPr>
                <w:p w:rsidR="00965BBE" w:rsidRPr="00C16BE5" w:rsidRDefault="00965BBE" w:rsidP="001B5F46">
                  <w:pPr>
                    <w:rPr>
                      <w:sz w:val="20"/>
                      <w:szCs w:val="20"/>
                    </w:rPr>
                  </w:pPr>
                  <w:r w:rsidRPr="00C16BE5">
                    <w:rPr>
                      <w:rFonts w:hint="eastAsia"/>
                      <w:sz w:val="20"/>
                      <w:szCs w:val="20"/>
                    </w:rPr>
                    <w:t>擁壁、塀</w:t>
                  </w:r>
                </w:p>
              </w:tc>
              <w:tc>
                <w:tcPr>
                  <w:tcW w:w="5250" w:type="dxa"/>
                  <w:gridSpan w:val="3"/>
                  <w:vAlign w:val="center"/>
                </w:tcPr>
                <w:p w:rsidR="00965BBE" w:rsidRPr="00C16BE5" w:rsidRDefault="007D40DD" w:rsidP="00680444">
                  <w:pPr>
                    <w:spacing w:line="0" w:lineRule="atLeast"/>
                    <w:rPr>
                      <w:sz w:val="20"/>
                      <w:szCs w:val="20"/>
                    </w:rPr>
                  </w:pPr>
                  <w:r w:rsidRPr="00C16BE5">
                    <w:rPr>
                      <w:rFonts w:hint="eastAsia"/>
                      <w:sz w:val="20"/>
                      <w:szCs w:val="20"/>
                    </w:rPr>
                    <w:t>高さ</w:t>
                  </w:r>
                  <w:r w:rsidR="00965BBE" w:rsidRPr="00C16BE5">
                    <w:rPr>
                      <w:rFonts w:hint="eastAsia"/>
                      <w:sz w:val="20"/>
                      <w:szCs w:val="20"/>
                    </w:rPr>
                    <w:t>2</w:t>
                  </w:r>
                  <w:r w:rsidR="00965BBE" w:rsidRPr="00C16BE5">
                    <w:rPr>
                      <w:rFonts w:hint="eastAsia"/>
                      <w:sz w:val="20"/>
                      <w:szCs w:val="20"/>
                    </w:rPr>
                    <w:t>ｍ超</w:t>
                  </w:r>
                </w:p>
              </w:tc>
              <w:tc>
                <w:tcPr>
                  <w:tcW w:w="2420" w:type="dxa"/>
                  <w:vMerge/>
                  <w:vAlign w:val="center"/>
                </w:tcPr>
                <w:p w:rsidR="00965BBE" w:rsidRPr="00C16BE5" w:rsidRDefault="00965BBE" w:rsidP="00680444">
                  <w:pPr>
                    <w:spacing w:line="0" w:lineRule="atLeast"/>
                    <w:rPr>
                      <w:sz w:val="20"/>
                      <w:szCs w:val="20"/>
                    </w:rPr>
                  </w:pPr>
                </w:p>
              </w:tc>
            </w:tr>
            <w:tr w:rsidR="00680444" w:rsidRPr="00C16BE5" w:rsidTr="00680444">
              <w:trPr>
                <w:trHeight w:val="287"/>
              </w:trPr>
              <w:tc>
                <w:tcPr>
                  <w:tcW w:w="1675" w:type="dxa"/>
                  <w:vAlign w:val="center"/>
                </w:tcPr>
                <w:p w:rsidR="00965BBE" w:rsidRPr="00C16BE5" w:rsidRDefault="00965BBE" w:rsidP="00ED2F4B">
                  <w:pPr>
                    <w:rPr>
                      <w:sz w:val="20"/>
                      <w:szCs w:val="20"/>
                    </w:rPr>
                  </w:pPr>
                  <w:r w:rsidRPr="00C16BE5">
                    <w:rPr>
                      <w:rFonts w:hint="eastAsia"/>
                      <w:sz w:val="20"/>
                      <w:szCs w:val="20"/>
                    </w:rPr>
                    <w:t>開発行為</w:t>
                  </w:r>
                </w:p>
              </w:tc>
              <w:tc>
                <w:tcPr>
                  <w:tcW w:w="5250" w:type="dxa"/>
                  <w:gridSpan w:val="3"/>
                  <w:vAlign w:val="center"/>
                </w:tcPr>
                <w:p w:rsidR="00965BBE" w:rsidRPr="00C16BE5" w:rsidRDefault="00CD1783" w:rsidP="00680444">
                  <w:pPr>
                    <w:spacing w:line="0" w:lineRule="atLeast"/>
                    <w:rPr>
                      <w:sz w:val="20"/>
                      <w:szCs w:val="20"/>
                    </w:rPr>
                  </w:pPr>
                  <w:r>
                    <w:rPr>
                      <w:rFonts w:hint="eastAsia"/>
                      <w:sz w:val="20"/>
                      <w:szCs w:val="20"/>
                    </w:rPr>
                    <w:t>開発</w:t>
                  </w:r>
                  <w:r w:rsidR="00965BBE" w:rsidRPr="00C16BE5">
                    <w:rPr>
                      <w:rFonts w:hint="eastAsia"/>
                      <w:sz w:val="20"/>
                      <w:szCs w:val="20"/>
                    </w:rPr>
                    <w:t>区域面積</w:t>
                  </w:r>
                  <w:r w:rsidR="00965BBE" w:rsidRPr="00C16BE5">
                    <w:rPr>
                      <w:rFonts w:hint="eastAsia"/>
                      <w:sz w:val="20"/>
                      <w:szCs w:val="20"/>
                    </w:rPr>
                    <w:t>500</w:t>
                  </w:r>
                  <w:r w:rsidR="00965BBE" w:rsidRPr="00C16BE5">
                    <w:rPr>
                      <w:rFonts w:hint="eastAsia"/>
                      <w:sz w:val="20"/>
                      <w:szCs w:val="20"/>
                    </w:rPr>
                    <w:t>㎡超</w:t>
                  </w:r>
                </w:p>
              </w:tc>
              <w:tc>
                <w:tcPr>
                  <w:tcW w:w="2420" w:type="dxa"/>
                  <w:vAlign w:val="center"/>
                </w:tcPr>
                <w:p w:rsidR="00965BBE" w:rsidRPr="00C16BE5" w:rsidRDefault="0063464E" w:rsidP="00680444">
                  <w:pPr>
                    <w:spacing w:line="0" w:lineRule="atLeast"/>
                    <w:rPr>
                      <w:sz w:val="20"/>
                      <w:szCs w:val="20"/>
                    </w:rPr>
                  </w:pPr>
                  <w:r>
                    <w:rPr>
                      <w:rFonts w:hint="eastAsia"/>
                      <w:sz w:val="20"/>
                      <w:szCs w:val="20"/>
                    </w:rPr>
                    <w:t>開発</w:t>
                  </w:r>
                  <w:r w:rsidR="00965BBE" w:rsidRPr="00C16BE5">
                    <w:rPr>
                      <w:rFonts w:hint="eastAsia"/>
                      <w:sz w:val="20"/>
                      <w:szCs w:val="20"/>
                    </w:rPr>
                    <w:t>区域面積</w:t>
                  </w:r>
                  <w:r w:rsidR="00965BBE" w:rsidRPr="00C16BE5">
                    <w:rPr>
                      <w:rFonts w:hint="eastAsia"/>
                      <w:sz w:val="20"/>
                      <w:szCs w:val="20"/>
                    </w:rPr>
                    <w:t>3,000</w:t>
                  </w:r>
                  <w:r w:rsidR="00965BBE" w:rsidRPr="00C16BE5">
                    <w:rPr>
                      <w:rFonts w:hint="eastAsia"/>
                      <w:sz w:val="20"/>
                      <w:szCs w:val="20"/>
                    </w:rPr>
                    <w:t>㎡超</w:t>
                  </w:r>
                </w:p>
              </w:tc>
            </w:tr>
            <w:tr w:rsidR="00680444" w:rsidRPr="00C16BE5" w:rsidTr="00680444">
              <w:trPr>
                <w:trHeight w:val="810"/>
              </w:trPr>
              <w:tc>
                <w:tcPr>
                  <w:tcW w:w="1675" w:type="dxa"/>
                  <w:vAlign w:val="center"/>
                </w:tcPr>
                <w:p w:rsidR="00965BBE" w:rsidRPr="00C16BE5" w:rsidRDefault="0063464E" w:rsidP="001B5F46">
                  <w:pPr>
                    <w:rPr>
                      <w:sz w:val="20"/>
                      <w:szCs w:val="20"/>
                    </w:rPr>
                  </w:pPr>
                  <w:r>
                    <w:rPr>
                      <w:rFonts w:hint="eastAsia"/>
                      <w:sz w:val="20"/>
                      <w:szCs w:val="20"/>
                    </w:rPr>
                    <w:t>土地の開墾</w:t>
                  </w:r>
                </w:p>
              </w:tc>
              <w:tc>
                <w:tcPr>
                  <w:tcW w:w="5250" w:type="dxa"/>
                  <w:gridSpan w:val="3"/>
                  <w:vAlign w:val="center"/>
                </w:tcPr>
                <w:p w:rsidR="00CD1783" w:rsidRDefault="00965BBE" w:rsidP="00680444">
                  <w:pPr>
                    <w:spacing w:line="0" w:lineRule="atLeast"/>
                    <w:rPr>
                      <w:sz w:val="20"/>
                      <w:szCs w:val="20"/>
                    </w:rPr>
                  </w:pPr>
                  <w:r w:rsidRPr="00C16BE5">
                    <w:rPr>
                      <w:rFonts w:hint="eastAsia"/>
                      <w:sz w:val="20"/>
                      <w:szCs w:val="20"/>
                    </w:rPr>
                    <w:t>高さ</w:t>
                  </w:r>
                  <w:r w:rsidRPr="00C16BE5">
                    <w:rPr>
                      <w:rFonts w:hint="eastAsia"/>
                      <w:sz w:val="20"/>
                      <w:szCs w:val="20"/>
                    </w:rPr>
                    <w:t>0.5</w:t>
                  </w:r>
                  <w:r w:rsidRPr="00C16BE5">
                    <w:rPr>
                      <w:rFonts w:hint="eastAsia"/>
                      <w:sz w:val="20"/>
                      <w:szCs w:val="20"/>
                    </w:rPr>
                    <w:t>ｍ超の切土・盛土を生じるもので</w:t>
                  </w:r>
                </w:p>
                <w:p w:rsidR="00965BBE" w:rsidRPr="00C16BE5" w:rsidRDefault="00CD1783" w:rsidP="00680444">
                  <w:pPr>
                    <w:spacing w:line="0" w:lineRule="atLeast"/>
                    <w:rPr>
                      <w:sz w:val="20"/>
                      <w:szCs w:val="20"/>
                    </w:rPr>
                  </w:pPr>
                  <w:r>
                    <w:rPr>
                      <w:rFonts w:hint="eastAsia"/>
                      <w:sz w:val="20"/>
                      <w:szCs w:val="20"/>
                    </w:rPr>
                    <w:t>当該</w:t>
                  </w:r>
                  <w:r w:rsidR="00965BBE" w:rsidRPr="00C16BE5">
                    <w:rPr>
                      <w:rFonts w:hint="eastAsia"/>
                      <w:sz w:val="20"/>
                      <w:szCs w:val="20"/>
                    </w:rPr>
                    <w:t>面積が</w:t>
                  </w:r>
                  <w:r w:rsidR="00965BBE" w:rsidRPr="00C16BE5">
                    <w:rPr>
                      <w:rFonts w:hint="eastAsia"/>
                      <w:sz w:val="20"/>
                      <w:szCs w:val="20"/>
                    </w:rPr>
                    <w:t>500</w:t>
                  </w:r>
                  <w:r w:rsidR="00965BBE" w:rsidRPr="00C16BE5">
                    <w:rPr>
                      <w:rFonts w:hint="eastAsia"/>
                      <w:sz w:val="20"/>
                      <w:szCs w:val="20"/>
                    </w:rPr>
                    <w:t>㎡超</w:t>
                  </w:r>
                </w:p>
              </w:tc>
              <w:tc>
                <w:tcPr>
                  <w:tcW w:w="2420" w:type="dxa"/>
                  <w:tcBorders>
                    <w:bottom w:val="single" w:sz="4" w:space="0" w:color="auto"/>
                  </w:tcBorders>
                  <w:vAlign w:val="center"/>
                </w:tcPr>
                <w:p w:rsidR="00680444" w:rsidRDefault="00965BBE" w:rsidP="00680444">
                  <w:pPr>
                    <w:spacing w:line="0" w:lineRule="atLeast"/>
                    <w:rPr>
                      <w:sz w:val="20"/>
                      <w:szCs w:val="20"/>
                    </w:rPr>
                  </w:pPr>
                  <w:r w:rsidRPr="00C16BE5">
                    <w:rPr>
                      <w:rFonts w:hint="eastAsia"/>
                      <w:sz w:val="20"/>
                      <w:szCs w:val="20"/>
                    </w:rPr>
                    <w:t>高さ</w:t>
                  </w:r>
                  <w:r w:rsidRPr="00C16BE5">
                    <w:rPr>
                      <w:rFonts w:hint="eastAsia"/>
                      <w:sz w:val="20"/>
                      <w:szCs w:val="20"/>
                    </w:rPr>
                    <w:t>2</w:t>
                  </w:r>
                  <w:r w:rsidRPr="00C16BE5">
                    <w:rPr>
                      <w:rFonts w:hint="eastAsia"/>
                      <w:sz w:val="20"/>
                      <w:szCs w:val="20"/>
                    </w:rPr>
                    <w:t>ｍ超の切土・盛土が生じるもので</w:t>
                  </w:r>
                </w:p>
                <w:p w:rsidR="00965BBE" w:rsidRPr="00C16BE5" w:rsidRDefault="00680444" w:rsidP="00680444">
                  <w:pPr>
                    <w:spacing w:line="0" w:lineRule="atLeast"/>
                    <w:rPr>
                      <w:sz w:val="20"/>
                      <w:szCs w:val="20"/>
                    </w:rPr>
                  </w:pPr>
                  <w:r>
                    <w:rPr>
                      <w:rFonts w:hint="eastAsia"/>
                      <w:sz w:val="20"/>
                      <w:szCs w:val="20"/>
                    </w:rPr>
                    <w:t>当該</w:t>
                  </w:r>
                  <w:r w:rsidR="00965BBE" w:rsidRPr="00C16BE5">
                    <w:rPr>
                      <w:rFonts w:hint="eastAsia"/>
                      <w:sz w:val="20"/>
                      <w:szCs w:val="20"/>
                    </w:rPr>
                    <w:t>面積が</w:t>
                  </w:r>
                  <w:r w:rsidR="00965BBE" w:rsidRPr="00C16BE5">
                    <w:rPr>
                      <w:rFonts w:hint="eastAsia"/>
                      <w:sz w:val="20"/>
                      <w:szCs w:val="20"/>
                    </w:rPr>
                    <w:t>3,000</w:t>
                  </w:r>
                  <w:r w:rsidR="00965BBE" w:rsidRPr="00C16BE5">
                    <w:rPr>
                      <w:rFonts w:hint="eastAsia"/>
                      <w:sz w:val="20"/>
                      <w:szCs w:val="20"/>
                    </w:rPr>
                    <w:t>㎡超</w:t>
                  </w:r>
                </w:p>
              </w:tc>
            </w:tr>
            <w:tr w:rsidR="00680444" w:rsidRPr="00C16BE5" w:rsidTr="00680444">
              <w:trPr>
                <w:trHeight w:val="328"/>
              </w:trPr>
              <w:tc>
                <w:tcPr>
                  <w:tcW w:w="1675" w:type="dxa"/>
                  <w:vAlign w:val="center"/>
                </w:tcPr>
                <w:p w:rsidR="00611C7E" w:rsidRPr="00C16BE5" w:rsidRDefault="00611C7E" w:rsidP="00ED2F4B">
                  <w:pPr>
                    <w:rPr>
                      <w:sz w:val="20"/>
                      <w:szCs w:val="20"/>
                    </w:rPr>
                  </w:pPr>
                  <w:r w:rsidRPr="00C16BE5">
                    <w:rPr>
                      <w:rFonts w:hint="eastAsia"/>
                      <w:sz w:val="20"/>
                      <w:szCs w:val="20"/>
                    </w:rPr>
                    <w:t>木竹の伐採</w:t>
                  </w:r>
                </w:p>
              </w:tc>
              <w:tc>
                <w:tcPr>
                  <w:tcW w:w="5250" w:type="dxa"/>
                  <w:gridSpan w:val="3"/>
                  <w:vAlign w:val="center"/>
                </w:tcPr>
                <w:p w:rsidR="00611C7E" w:rsidRPr="00C16BE5" w:rsidRDefault="00611C7E" w:rsidP="00680444">
                  <w:pPr>
                    <w:spacing w:line="0" w:lineRule="atLeast"/>
                    <w:rPr>
                      <w:sz w:val="20"/>
                      <w:szCs w:val="20"/>
                    </w:rPr>
                  </w:pPr>
                  <w:r w:rsidRPr="00C16BE5">
                    <w:rPr>
                      <w:rFonts w:hint="eastAsia"/>
                      <w:sz w:val="20"/>
                      <w:szCs w:val="20"/>
                    </w:rPr>
                    <w:t>伐採面積</w:t>
                  </w:r>
                  <w:r w:rsidRPr="00C16BE5">
                    <w:rPr>
                      <w:rFonts w:hint="eastAsia"/>
                      <w:sz w:val="20"/>
                      <w:szCs w:val="20"/>
                    </w:rPr>
                    <w:t>100</w:t>
                  </w:r>
                  <w:r w:rsidRPr="00C16BE5">
                    <w:rPr>
                      <w:rFonts w:hint="eastAsia"/>
                      <w:sz w:val="20"/>
                      <w:szCs w:val="20"/>
                    </w:rPr>
                    <w:t>㎡超</w:t>
                  </w:r>
                </w:p>
              </w:tc>
              <w:tc>
                <w:tcPr>
                  <w:tcW w:w="2420" w:type="dxa"/>
                  <w:tcBorders>
                    <w:tl2br w:val="single" w:sz="4" w:space="0" w:color="auto"/>
                  </w:tcBorders>
                  <w:vAlign w:val="center"/>
                </w:tcPr>
                <w:p w:rsidR="00611C7E" w:rsidRPr="00C16BE5" w:rsidRDefault="00611C7E" w:rsidP="00680444">
                  <w:pPr>
                    <w:spacing w:line="0" w:lineRule="atLeast"/>
                    <w:rPr>
                      <w:sz w:val="20"/>
                      <w:szCs w:val="20"/>
                    </w:rPr>
                  </w:pPr>
                </w:p>
              </w:tc>
            </w:tr>
          </w:tbl>
          <w:p w:rsidR="00F934F5" w:rsidRPr="00C16BE5" w:rsidRDefault="0042618C" w:rsidP="00576AED">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62F94F4F" wp14:editId="11648842">
                      <wp:simplePos x="0" y="0"/>
                      <wp:positionH relativeFrom="column">
                        <wp:posOffset>2754630</wp:posOffset>
                      </wp:positionH>
                      <wp:positionV relativeFrom="paragraph">
                        <wp:posOffset>2860040</wp:posOffset>
                      </wp:positionV>
                      <wp:extent cx="40005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00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00A9" w:rsidRDefault="008300A9">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216.9pt;margin-top:225.2pt;width:31.5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SVmwIAAHkFAAAOAAAAZHJzL2Uyb0RvYy54bWysVM1uEzEQviPxDpbvdDdpWmjUDQqtipCq&#10;tqJFPTteu1lhe4ztZDccGwnxELwC4szz7Isw9m7SULgUcdkdz/9883P8utGKLIXzFZiCDvZySoTh&#10;UFbmrqAfbs5evKLEB2ZKpsCIgq6Ep68nz58d13YshjAHVQpH0Inx49oWdB6CHWeZ53Ohmd8DKwwK&#10;JTjNAj7dXVY6VqN3rbJhnh9mNbjSOuDCe+SedkI6Sf6lFDxcSulFIKqgmFtIX5e+s/jNJsdsfOeY&#10;nVe8T4P9QxaaVQaDbl2dssDIwlV/uNIVd+BBhj0OOgMpKy5SDVjNIH9UzfWcWZFqQXC83cLk/59b&#10;frG8cqQqsXeUGKaxRe36S3v/vb3/2a6/knb9rV2v2/sf+CaDCFdt/Ritri3aheYNNNG053tkRhQa&#10;6XT8Y30E5Qj8agu2aALhyBzleX6AEo6i/dHwKE/NyB6MrfPhrQBNIlFQh71MELPluQ8YEFU3KjGW&#10;gbNKqdRPZUhd0MN9dP+bBC2UiRyRJqN3EwvqEk9UWCkRdZR5LyQik/KPjDST4kQ5smQ4TYxzYUIq&#10;PflF7aglMYmnGPb6D1k9xbirYxMZTNga68qAS9U/Srv8uElZdvoI5E7dkQzNrOlHou/rDMoVtttB&#10;tz/e8rMKm3LOfLhiDhcG+4hHIFziRypA8KGnKJmD+/w3ftTHOUYpJTUuYEH9pwVzghL1zuCEHw1G&#10;o7ix6TE6eDnEh9uVzHYlZqFPALuCU4zZJTLqB7UhpQN9i7diGqOiiBmOsQsaNuRJ6M4C3houptOk&#10;hDtqWTg315ZH17FJceRumlvmbD+XAQf6AjarysaPxrPTjZYGposAskqzG3HuUO3xx/1OI93fonhA&#10;dt9J6+FiTn4BAAD//wMAUEsDBBQABgAIAAAAIQCVuPHY4QAAAAsBAAAPAAAAZHJzL2Rvd25yZXYu&#10;eG1sTI9PT8JAEMXvJn6HzZh4k61QCJRuCWlCTIweQC7ept2hbdw/tbtA9dM7nvQ2897Lm9/km9Ea&#10;caEhdN4peJwkIMjVXneuUXB82z0sQYSITqPxjhR8UYBNcXuTY6b91e3pcoiN4BIXMlTQxthnUoa6&#10;JYth4nty7J38YDHyOjRSD3jlcmvkNEkW0mLn+EKLPZUt1R+Hs1XwXO5ecV9N7fLblE8vp23/eXyf&#10;K3V/N27XICKN8S8Mv/iMDgUzVf7sdBBGQTqbMXrkYZ6kIDiRrhasVApYSEEWufz/Q/EDAAD//wMA&#10;UEsBAi0AFAAGAAgAAAAhALaDOJL+AAAA4QEAABMAAAAAAAAAAAAAAAAAAAAAAFtDb250ZW50X1R5&#10;cGVzXS54bWxQSwECLQAUAAYACAAAACEAOP0h/9YAAACUAQAACwAAAAAAAAAAAAAAAAAvAQAAX3Jl&#10;bHMvLnJlbHNQSwECLQAUAAYACAAAACEADITklZsCAAB5BQAADgAAAAAAAAAAAAAAAAAuAgAAZHJz&#10;L2Uyb0RvYy54bWxQSwECLQAUAAYACAAAACEAlbjx2OEAAAALAQAADwAAAAAAAAAAAAAAAAD1BAAA&#10;ZHJzL2Rvd25yZXYueG1sUEsFBgAAAAAEAAQA8wAAAAMGAAAAAA==&#10;" filled="f" stroked="f" strokeweight=".5pt">
                      <v:textbox>
                        <w:txbxContent>
                          <w:p w:rsidR="008300A9" w:rsidRDefault="008300A9">
                            <w:r>
                              <w:rPr>
                                <w:rFonts w:hint="eastAsia"/>
                              </w:rPr>
                              <w:t>1</w:t>
                            </w:r>
                          </w:p>
                        </w:txbxContent>
                      </v:textbox>
                    </v:shape>
                  </w:pict>
                </mc:Fallback>
              </mc:AlternateContent>
            </w:r>
          </w:p>
        </w:tc>
        <w:tc>
          <w:tcPr>
            <w:tcW w:w="1559" w:type="dxa"/>
            <w:vAlign w:val="center"/>
          </w:tcPr>
          <w:p w:rsidR="00DB6BAD" w:rsidRPr="00C16BE5" w:rsidRDefault="00DB6BAD" w:rsidP="00DB6BAD">
            <w:pPr>
              <w:jc w:val="center"/>
              <w:rPr>
                <w:sz w:val="20"/>
                <w:szCs w:val="20"/>
              </w:rPr>
            </w:pPr>
            <w:r w:rsidRPr="00C16BE5">
              <w:rPr>
                <w:rFonts w:hint="eastAsia"/>
                <w:sz w:val="20"/>
                <w:szCs w:val="20"/>
              </w:rPr>
              <w:t>都市計画課</w:t>
            </w:r>
          </w:p>
          <w:p w:rsidR="00F934F5" w:rsidRPr="00C16BE5" w:rsidRDefault="00DB6BAD" w:rsidP="00DB6BAD">
            <w:pPr>
              <w:jc w:val="center"/>
              <w:rPr>
                <w:sz w:val="20"/>
                <w:szCs w:val="20"/>
              </w:rPr>
            </w:pPr>
            <w:r w:rsidRPr="00C16BE5">
              <w:rPr>
                <w:rFonts w:hint="eastAsia"/>
                <w:sz w:val="20"/>
                <w:szCs w:val="20"/>
              </w:rPr>
              <w:t>0940-36-1484</w:t>
            </w:r>
          </w:p>
        </w:tc>
        <w:tc>
          <w:tcPr>
            <w:tcW w:w="1701" w:type="dxa"/>
            <w:tcBorders>
              <w:tl2br w:val="single" w:sz="4" w:space="0" w:color="auto"/>
            </w:tcBorders>
            <w:vAlign w:val="center"/>
          </w:tcPr>
          <w:p w:rsidR="00F934F5" w:rsidRPr="00C16BE5" w:rsidRDefault="00F934F5" w:rsidP="00A264BD">
            <w:pPr>
              <w:rPr>
                <w:sz w:val="20"/>
                <w:szCs w:val="20"/>
              </w:rPr>
            </w:pPr>
          </w:p>
        </w:tc>
      </w:tr>
      <w:tr w:rsidR="00F934F5" w:rsidRPr="00C16BE5" w:rsidTr="001C0137">
        <w:trPr>
          <w:trHeight w:val="1699"/>
        </w:trPr>
        <w:tc>
          <w:tcPr>
            <w:tcW w:w="2802" w:type="dxa"/>
            <w:vAlign w:val="center"/>
          </w:tcPr>
          <w:p w:rsidR="00F934F5" w:rsidRPr="00C16BE5" w:rsidRDefault="00F934F5" w:rsidP="00F934F5">
            <w:pPr>
              <w:jc w:val="center"/>
              <w:rPr>
                <w:sz w:val="20"/>
                <w:szCs w:val="20"/>
              </w:rPr>
            </w:pPr>
            <w:r w:rsidRPr="00C16BE5">
              <w:rPr>
                <w:rFonts w:hint="eastAsia"/>
                <w:sz w:val="20"/>
                <w:szCs w:val="20"/>
              </w:rPr>
              <w:lastRenderedPageBreak/>
              <w:t>自然公園法</w:t>
            </w:r>
          </w:p>
        </w:tc>
        <w:tc>
          <w:tcPr>
            <w:tcW w:w="9497" w:type="dxa"/>
            <w:vAlign w:val="center"/>
          </w:tcPr>
          <w:p w:rsidR="00F934F5" w:rsidRPr="00C16BE5" w:rsidRDefault="003F2BAC" w:rsidP="002B44CA">
            <w:pPr>
              <w:rPr>
                <w:sz w:val="20"/>
                <w:szCs w:val="20"/>
              </w:rPr>
            </w:pPr>
            <w:r w:rsidRPr="00C16BE5">
              <w:rPr>
                <w:rFonts w:hint="eastAsia"/>
                <w:sz w:val="20"/>
                <w:szCs w:val="20"/>
              </w:rPr>
              <w:t>玄海国定公園内</w:t>
            </w:r>
            <w:r w:rsidR="00F934F5" w:rsidRPr="00C16BE5">
              <w:rPr>
                <w:rFonts w:hint="eastAsia"/>
                <w:sz w:val="20"/>
                <w:szCs w:val="20"/>
              </w:rPr>
              <w:t>において工作物の新築・改築や土地の形状の変更などの行為を行う場合、県知事の許可</w:t>
            </w:r>
            <w:r w:rsidRPr="00C16BE5">
              <w:rPr>
                <w:rFonts w:hint="eastAsia"/>
                <w:sz w:val="20"/>
                <w:szCs w:val="20"/>
              </w:rPr>
              <w:t>や届出</w:t>
            </w:r>
            <w:r w:rsidR="00F934F5" w:rsidRPr="00C16BE5">
              <w:rPr>
                <w:rFonts w:hint="eastAsia"/>
                <w:sz w:val="20"/>
                <w:szCs w:val="20"/>
              </w:rPr>
              <w:t>が必要になる場合があります。詳細は福岡県宗像・遠賀保健環境事務所地域環境課へお問い合わせください。</w:t>
            </w:r>
          </w:p>
          <w:p w:rsidR="00B965CC" w:rsidRPr="00C16BE5" w:rsidRDefault="00577DF4" w:rsidP="007838D6">
            <w:pPr>
              <w:rPr>
                <w:sz w:val="20"/>
                <w:szCs w:val="20"/>
              </w:rPr>
            </w:pPr>
            <w:r w:rsidRPr="00C16BE5">
              <w:rPr>
                <w:rFonts w:hint="eastAsia"/>
                <w:sz w:val="20"/>
                <w:szCs w:val="20"/>
              </w:rPr>
              <w:t>※</w:t>
            </w:r>
            <w:r w:rsidR="003F2BAC" w:rsidRPr="00C16BE5">
              <w:rPr>
                <w:rFonts w:hint="eastAsia"/>
                <w:sz w:val="20"/>
                <w:szCs w:val="20"/>
              </w:rPr>
              <w:t>特別地域</w:t>
            </w:r>
            <w:r w:rsidR="000E4DA4" w:rsidRPr="00C16BE5">
              <w:rPr>
                <w:rFonts w:hint="eastAsia"/>
                <w:sz w:val="20"/>
                <w:szCs w:val="20"/>
              </w:rPr>
              <w:t>や普通地域</w:t>
            </w:r>
            <w:r w:rsidR="003F2BAC" w:rsidRPr="00C16BE5">
              <w:rPr>
                <w:rFonts w:hint="eastAsia"/>
                <w:sz w:val="20"/>
                <w:szCs w:val="20"/>
              </w:rPr>
              <w:t>の範囲の確認</w:t>
            </w:r>
            <w:r w:rsidR="001B60CC" w:rsidRPr="00C16BE5">
              <w:rPr>
                <w:rFonts w:hint="eastAsia"/>
                <w:sz w:val="20"/>
                <w:szCs w:val="20"/>
              </w:rPr>
              <w:t>は</w:t>
            </w:r>
            <w:r w:rsidR="007838D6">
              <w:rPr>
                <w:rFonts w:hint="eastAsia"/>
                <w:sz w:val="20"/>
                <w:szCs w:val="20"/>
              </w:rPr>
              <w:t>、</w:t>
            </w:r>
            <w:r w:rsidR="009C1DC3" w:rsidRPr="00C16BE5">
              <w:rPr>
                <w:rFonts w:hint="eastAsia"/>
                <w:sz w:val="20"/>
                <w:szCs w:val="20"/>
              </w:rPr>
              <w:t>市都市計画課</w:t>
            </w:r>
            <w:r w:rsidRPr="00C16BE5">
              <w:rPr>
                <w:rFonts w:hint="eastAsia"/>
                <w:sz w:val="20"/>
                <w:szCs w:val="20"/>
              </w:rPr>
              <w:t>で行うことができます。</w:t>
            </w:r>
          </w:p>
        </w:tc>
        <w:tc>
          <w:tcPr>
            <w:tcW w:w="1559" w:type="dxa"/>
            <w:vAlign w:val="center"/>
          </w:tcPr>
          <w:p w:rsidR="00F934F5" w:rsidRPr="00C16BE5" w:rsidRDefault="00C2502B" w:rsidP="00A264BD">
            <w:pPr>
              <w:jc w:val="center"/>
              <w:rPr>
                <w:sz w:val="20"/>
                <w:szCs w:val="20"/>
              </w:rPr>
            </w:pPr>
            <w:r w:rsidRPr="00C16BE5">
              <w:rPr>
                <w:rFonts w:hint="eastAsia"/>
                <w:sz w:val="20"/>
                <w:szCs w:val="20"/>
              </w:rPr>
              <w:t>都市計画課</w:t>
            </w:r>
          </w:p>
          <w:p w:rsidR="00C2502B" w:rsidRPr="00C16BE5" w:rsidRDefault="00C2502B" w:rsidP="00A264BD">
            <w:pPr>
              <w:jc w:val="center"/>
              <w:rPr>
                <w:sz w:val="20"/>
                <w:szCs w:val="20"/>
              </w:rPr>
            </w:pPr>
            <w:r w:rsidRPr="00C16BE5">
              <w:rPr>
                <w:rFonts w:hint="eastAsia"/>
                <w:sz w:val="20"/>
                <w:szCs w:val="20"/>
              </w:rPr>
              <w:t>0940-36-1484</w:t>
            </w:r>
          </w:p>
        </w:tc>
        <w:tc>
          <w:tcPr>
            <w:tcW w:w="1701" w:type="dxa"/>
            <w:vAlign w:val="center"/>
          </w:tcPr>
          <w:p w:rsidR="00AB0242" w:rsidRPr="00C16BE5" w:rsidRDefault="00DF7759" w:rsidP="00517710">
            <w:pPr>
              <w:spacing w:line="240" w:lineRule="exact"/>
              <w:jc w:val="center"/>
              <w:rPr>
                <w:sz w:val="20"/>
                <w:szCs w:val="20"/>
              </w:rPr>
            </w:pPr>
            <w:r w:rsidRPr="00C16BE5">
              <w:rPr>
                <w:rFonts w:hint="eastAsia"/>
                <w:sz w:val="20"/>
                <w:szCs w:val="20"/>
              </w:rPr>
              <w:t>宗像</w:t>
            </w:r>
            <w:r w:rsidR="00517710">
              <w:rPr>
                <w:rFonts w:hint="eastAsia"/>
                <w:sz w:val="20"/>
                <w:szCs w:val="20"/>
              </w:rPr>
              <w:t>･</w:t>
            </w:r>
            <w:r w:rsidRPr="00C16BE5">
              <w:rPr>
                <w:rFonts w:hint="eastAsia"/>
                <w:sz w:val="20"/>
                <w:szCs w:val="20"/>
              </w:rPr>
              <w:t>遠賀</w:t>
            </w:r>
          </w:p>
          <w:p w:rsidR="00517710" w:rsidRDefault="00DF7759" w:rsidP="00517710">
            <w:pPr>
              <w:spacing w:line="240" w:lineRule="exact"/>
              <w:jc w:val="center"/>
              <w:rPr>
                <w:sz w:val="20"/>
                <w:szCs w:val="20"/>
              </w:rPr>
            </w:pPr>
            <w:r w:rsidRPr="00C16BE5">
              <w:rPr>
                <w:rFonts w:hint="eastAsia"/>
                <w:sz w:val="20"/>
                <w:szCs w:val="20"/>
              </w:rPr>
              <w:t>保健</w:t>
            </w:r>
            <w:r w:rsidR="00517710">
              <w:rPr>
                <w:rFonts w:hint="eastAsia"/>
                <w:sz w:val="20"/>
                <w:szCs w:val="20"/>
              </w:rPr>
              <w:t>福祉</w:t>
            </w:r>
          </w:p>
          <w:p w:rsidR="00AB0242" w:rsidRPr="00C16BE5" w:rsidRDefault="00DF7759" w:rsidP="00517710">
            <w:pPr>
              <w:spacing w:afterLines="30" w:after="108" w:line="240" w:lineRule="exact"/>
              <w:jc w:val="center"/>
              <w:rPr>
                <w:sz w:val="20"/>
                <w:szCs w:val="20"/>
              </w:rPr>
            </w:pPr>
            <w:r w:rsidRPr="00C16BE5">
              <w:rPr>
                <w:rFonts w:hint="eastAsia"/>
                <w:sz w:val="20"/>
                <w:szCs w:val="20"/>
              </w:rPr>
              <w:t>環境事務所</w:t>
            </w:r>
          </w:p>
          <w:p w:rsidR="00F934F5" w:rsidRPr="00C16BE5" w:rsidRDefault="00F934F5" w:rsidP="00AB0242">
            <w:pPr>
              <w:jc w:val="center"/>
              <w:rPr>
                <w:sz w:val="20"/>
                <w:szCs w:val="20"/>
              </w:rPr>
            </w:pPr>
            <w:r w:rsidRPr="00C16BE5">
              <w:rPr>
                <w:rFonts w:hint="eastAsia"/>
                <w:sz w:val="20"/>
                <w:szCs w:val="20"/>
              </w:rPr>
              <w:t>地域環境課</w:t>
            </w:r>
          </w:p>
          <w:p w:rsidR="00F934F5" w:rsidRPr="00C16BE5" w:rsidRDefault="00F934F5" w:rsidP="00AB0242">
            <w:pPr>
              <w:jc w:val="center"/>
              <w:rPr>
                <w:sz w:val="20"/>
                <w:szCs w:val="20"/>
              </w:rPr>
            </w:pPr>
            <w:r w:rsidRPr="00C16BE5">
              <w:rPr>
                <w:rFonts w:hint="eastAsia"/>
                <w:sz w:val="20"/>
                <w:szCs w:val="20"/>
              </w:rPr>
              <w:t>0940-36-2475</w:t>
            </w:r>
          </w:p>
        </w:tc>
      </w:tr>
      <w:tr w:rsidR="00F934F5" w:rsidRPr="00C16BE5" w:rsidTr="001C0137">
        <w:trPr>
          <w:trHeight w:val="1538"/>
        </w:trPr>
        <w:tc>
          <w:tcPr>
            <w:tcW w:w="2802" w:type="dxa"/>
            <w:vAlign w:val="center"/>
          </w:tcPr>
          <w:p w:rsidR="00F934F5" w:rsidRPr="00C16BE5" w:rsidRDefault="00F934F5" w:rsidP="00592CF0">
            <w:pPr>
              <w:jc w:val="center"/>
              <w:rPr>
                <w:sz w:val="20"/>
                <w:szCs w:val="20"/>
              </w:rPr>
            </w:pPr>
            <w:r w:rsidRPr="00C16BE5">
              <w:rPr>
                <w:rFonts w:hint="eastAsia"/>
                <w:sz w:val="20"/>
                <w:szCs w:val="20"/>
              </w:rPr>
              <w:t>国土利用計画法</w:t>
            </w:r>
          </w:p>
        </w:tc>
        <w:tc>
          <w:tcPr>
            <w:tcW w:w="9497" w:type="dxa"/>
            <w:vAlign w:val="center"/>
          </w:tcPr>
          <w:p w:rsidR="00B965CC" w:rsidRPr="00C16BE5" w:rsidRDefault="0011493A" w:rsidP="002B44CA">
            <w:pPr>
              <w:rPr>
                <w:sz w:val="20"/>
                <w:szCs w:val="20"/>
              </w:rPr>
            </w:pPr>
            <w:r w:rsidRPr="00C16BE5">
              <w:rPr>
                <w:rFonts w:hint="eastAsia"/>
                <w:sz w:val="20"/>
                <w:szCs w:val="20"/>
              </w:rPr>
              <w:t>市街化区域内で</w:t>
            </w:r>
            <w:r w:rsidRPr="00C16BE5">
              <w:rPr>
                <w:rFonts w:hint="eastAsia"/>
                <w:sz w:val="20"/>
                <w:szCs w:val="20"/>
              </w:rPr>
              <w:t>2,000</w:t>
            </w:r>
            <w:r w:rsidRPr="00C16BE5">
              <w:rPr>
                <w:rFonts w:hint="eastAsia"/>
                <w:sz w:val="20"/>
                <w:szCs w:val="20"/>
              </w:rPr>
              <w:t>㎡以上、市街化調整区域内で</w:t>
            </w:r>
            <w:r w:rsidRPr="00C16BE5">
              <w:rPr>
                <w:rFonts w:hint="eastAsia"/>
                <w:sz w:val="20"/>
                <w:szCs w:val="20"/>
              </w:rPr>
              <w:t>5,000</w:t>
            </w:r>
            <w:r w:rsidRPr="00C16BE5">
              <w:rPr>
                <w:rFonts w:hint="eastAsia"/>
                <w:sz w:val="20"/>
                <w:szCs w:val="20"/>
              </w:rPr>
              <w:t>㎡以上、都市計画区域外で</w:t>
            </w:r>
            <w:r w:rsidRPr="00C16BE5">
              <w:rPr>
                <w:rFonts w:hint="eastAsia"/>
                <w:sz w:val="20"/>
                <w:szCs w:val="20"/>
              </w:rPr>
              <w:t>10,000</w:t>
            </w:r>
            <w:r w:rsidRPr="00C16BE5">
              <w:rPr>
                <w:rFonts w:hint="eastAsia"/>
                <w:sz w:val="20"/>
                <w:szCs w:val="20"/>
              </w:rPr>
              <w:t>㎡以上の土地</w:t>
            </w:r>
            <w:r w:rsidR="000761A4" w:rsidRPr="00C16BE5">
              <w:rPr>
                <w:rFonts w:hint="eastAsia"/>
                <w:sz w:val="20"/>
                <w:szCs w:val="20"/>
              </w:rPr>
              <w:t>（一団の土地を含む）</w:t>
            </w:r>
            <w:r w:rsidRPr="00C16BE5">
              <w:rPr>
                <w:rFonts w:hint="eastAsia"/>
                <w:sz w:val="20"/>
                <w:szCs w:val="20"/>
              </w:rPr>
              <w:t>を売買</w:t>
            </w:r>
            <w:r w:rsidR="000761A4" w:rsidRPr="00C16BE5">
              <w:rPr>
                <w:rFonts w:hint="eastAsia"/>
                <w:sz w:val="20"/>
                <w:szCs w:val="20"/>
              </w:rPr>
              <w:t>等した</w:t>
            </w:r>
            <w:r w:rsidRPr="00C16BE5">
              <w:rPr>
                <w:rFonts w:hint="eastAsia"/>
                <w:sz w:val="20"/>
                <w:szCs w:val="20"/>
              </w:rPr>
              <w:t>場合、売買契約</w:t>
            </w:r>
            <w:r w:rsidR="000761A4" w:rsidRPr="00C16BE5">
              <w:rPr>
                <w:rFonts w:hint="eastAsia"/>
                <w:sz w:val="20"/>
                <w:szCs w:val="20"/>
              </w:rPr>
              <w:t>締結後</w:t>
            </w:r>
            <w:r w:rsidR="00514784" w:rsidRPr="00C16BE5">
              <w:rPr>
                <w:rFonts w:hint="eastAsia"/>
                <w:sz w:val="20"/>
                <w:szCs w:val="20"/>
              </w:rPr>
              <w:t>２</w:t>
            </w:r>
            <w:r w:rsidRPr="00C16BE5">
              <w:rPr>
                <w:rFonts w:hint="eastAsia"/>
                <w:sz w:val="20"/>
                <w:szCs w:val="20"/>
              </w:rPr>
              <w:t>週間以内に市に国土利用計画法第</w:t>
            </w:r>
            <w:r w:rsidR="00514784" w:rsidRPr="00C16BE5">
              <w:rPr>
                <w:rFonts w:hint="eastAsia"/>
                <w:sz w:val="20"/>
                <w:szCs w:val="20"/>
              </w:rPr>
              <w:t>２３</w:t>
            </w:r>
            <w:r w:rsidRPr="00C16BE5">
              <w:rPr>
                <w:rFonts w:hint="eastAsia"/>
                <w:sz w:val="20"/>
                <w:szCs w:val="20"/>
              </w:rPr>
              <w:t>条第</w:t>
            </w:r>
            <w:r w:rsidR="00514784" w:rsidRPr="00C16BE5">
              <w:rPr>
                <w:rFonts w:hint="eastAsia"/>
                <w:sz w:val="20"/>
                <w:szCs w:val="20"/>
              </w:rPr>
              <w:t>１</w:t>
            </w:r>
            <w:r w:rsidRPr="00C16BE5">
              <w:rPr>
                <w:rFonts w:hint="eastAsia"/>
                <w:sz w:val="20"/>
                <w:szCs w:val="20"/>
              </w:rPr>
              <w:t>項に基づく土地売買等届出書の提出が必要となります。市がこの届出を受領後、県に意見書を進達します。</w:t>
            </w:r>
          </w:p>
        </w:tc>
        <w:tc>
          <w:tcPr>
            <w:tcW w:w="1559" w:type="dxa"/>
            <w:vAlign w:val="center"/>
          </w:tcPr>
          <w:p w:rsidR="00F934F5" w:rsidRPr="00C16BE5" w:rsidRDefault="007838D6" w:rsidP="00A264BD">
            <w:pPr>
              <w:jc w:val="center"/>
              <w:rPr>
                <w:sz w:val="20"/>
                <w:szCs w:val="20"/>
              </w:rPr>
            </w:pPr>
            <w:r>
              <w:rPr>
                <w:rFonts w:hint="eastAsia"/>
                <w:sz w:val="20"/>
                <w:szCs w:val="20"/>
              </w:rPr>
              <w:t>都市計画</w:t>
            </w:r>
            <w:r w:rsidR="0011493A" w:rsidRPr="00C16BE5">
              <w:rPr>
                <w:rFonts w:hint="eastAsia"/>
                <w:sz w:val="20"/>
                <w:szCs w:val="20"/>
              </w:rPr>
              <w:t>課</w:t>
            </w:r>
          </w:p>
          <w:p w:rsidR="0011493A" w:rsidRPr="00C16BE5" w:rsidRDefault="0011493A" w:rsidP="007838D6">
            <w:pPr>
              <w:jc w:val="center"/>
              <w:rPr>
                <w:sz w:val="20"/>
                <w:szCs w:val="20"/>
              </w:rPr>
            </w:pPr>
            <w:r w:rsidRPr="00C16BE5">
              <w:rPr>
                <w:rFonts w:hint="eastAsia"/>
                <w:sz w:val="20"/>
                <w:szCs w:val="20"/>
              </w:rPr>
              <w:t>0940-36-</w:t>
            </w:r>
            <w:r w:rsidR="007838D6">
              <w:rPr>
                <w:rFonts w:hint="eastAsia"/>
                <w:sz w:val="20"/>
                <w:szCs w:val="20"/>
              </w:rPr>
              <w:t>1484</w:t>
            </w:r>
          </w:p>
        </w:tc>
        <w:tc>
          <w:tcPr>
            <w:tcW w:w="1701" w:type="dxa"/>
            <w:tcBorders>
              <w:bottom w:val="single" w:sz="4" w:space="0" w:color="auto"/>
            </w:tcBorders>
            <w:vAlign w:val="center"/>
          </w:tcPr>
          <w:p w:rsidR="00F934F5" w:rsidRPr="00C16BE5" w:rsidRDefault="00662431" w:rsidP="001B60CC">
            <w:pPr>
              <w:jc w:val="center"/>
              <w:rPr>
                <w:sz w:val="20"/>
                <w:szCs w:val="20"/>
              </w:rPr>
            </w:pPr>
            <w:r w:rsidRPr="00C16BE5">
              <w:rPr>
                <w:rFonts w:hint="eastAsia"/>
                <w:sz w:val="20"/>
                <w:szCs w:val="20"/>
              </w:rPr>
              <w:t>総合政策課</w:t>
            </w:r>
          </w:p>
          <w:p w:rsidR="001B60CC" w:rsidRPr="00C16BE5" w:rsidRDefault="001B60CC" w:rsidP="001B60CC">
            <w:pPr>
              <w:jc w:val="center"/>
              <w:rPr>
                <w:sz w:val="20"/>
                <w:szCs w:val="20"/>
              </w:rPr>
            </w:pPr>
            <w:r w:rsidRPr="00C16BE5">
              <w:rPr>
                <w:rFonts w:hint="eastAsia"/>
                <w:sz w:val="20"/>
                <w:szCs w:val="20"/>
              </w:rPr>
              <w:t>土地対策係</w:t>
            </w:r>
          </w:p>
          <w:p w:rsidR="00662431" w:rsidRPr="00C16BE5" w:rsidRDefault="00662431" w:rsidP="001B60CC">
            <w:pPr>
              <w:jc w:val="center"/>
              <w:rPr>
                <w:sz w:val="20"/>
                <w:szCs w:val="20"/>
              </w:rPr>
            </w:pPr>
            <w:r w:rsidRPr="00C16BE5">
              <w:rPr>
                <w:rFonts w:hint="eastAsia"/>
                <w:sz w:val="20"/>
                <w:szCs w:val="20"/>
              </w:rPr>
              <w:t>092-643-3213</w:t>
            </w:r>
          </w:p>
        </w:tc>
      </w:tr>
      <w:tr w:rsidR="00C2502B" w:rsidRPr="00C16BE5" w:rsidTr="001C0137">
        <w:trPr>
          <w:trHeight w:val="1220"/>
        </w:trPr>
        <w:tc>
          <w:tcPr>
            <w:tcW w:w="2802" w:type="dxa"/>
            <w:vAlign w:val="center"/>
          </w:tcPr>
          <w:p w:rsidR="007C5263" w:rsidRPr="00C16BE5" w:rsidRDefault="007C5263" w:rsidP="00592CF0">
            <w:pPr>
              <w:jc w:val="center"/>
              <w:rPr>
                <w:sz w:val="20"/>
                <w:szCs w:val="20"/>
              </w:rPr>
            </w:pPr>
            <w:r w:rsidRPr="00C16BE5">
              <w:rPr>
                <w:rFonts w:hint="eastAsia"/>
                <w:sz w:val="20"/>
                <w:szCs w:val="20"/>
              </w:rPr>
              <w:t>公有地の拡大の推進に</w:t>
            </w:r>
          </w:p>
          <w:p w:rsidR="00C2502B" w:rsidRPr="00C16BE5" w:rsidRDefault="007C5263" w:rsidP="00592CF0">
            <w:pPr>
              <w:jc w:val="center"/>
              <w:rPr>
                <w:sz w:val="20"/>
                <w:szCs w:val="20"/>
              </w:rPr>
            </w:pPr>
            <w:r w:rsidRPr="00C16BE5">
              <w:rPr>
                <w:rFonts w:hint="eastAsia"/>
                <w:sz w:val="20"/>
                <w:szCs w:val="20"/>
              </w:rPr>
              <w:t>関する法律</w:t>
            </w:r>
          </w:p>
        </w:tc>
        <w:tc>
          <w:tcPr>
            <w:tcW w:w="9497" w:type="dxa"/>
            <w:vAlign w:val="center"/>
          </w:tcPr>
          <w:p w:rsidR="00C2502B" w:rsidRPr="00C16BE5" w:rsidRDefault="000761A4" w:rsidP="002B44CA">
            <w:pPr>
              <w:rPr>
                <w:sz w:val="20"/>
                <w:szCs w:val="20"/>
              </w:rPr>
            </w:pPr>
            <w:r w:rsidRPr="00C16BE5">
              <w:rPr>
                <w:rFonts w:hint="eastAsia"/>
                <w:sz w:val="20"/>
                <w:szCs w:val="20"/>
              </w:rPr>
              <w:t>市街化区域内で</w:t>
            </w:r>
            <w:r w:rsidRPr="00C16BE5">
              <w:rPr>
                <w:rFonts w:hint="eastAsia"/>
                <w:sz w:val="20"/>
                <w:szCs w:val="20"/>
              </w:rPr>
              <w:t>5,000</w:t>
            </w:r>
            <w:r w:rsidRPr="00C16BE5">
              <w:rPr>
                <w:rFonts w:hint="eastAsia"/>
                <w:sz w:val="20"/>
                <w:szCs w:val="20"/>
              </w:rPr>
              <w:t>㎡以上の土地を売買しようとする場合、売買契約締結前に、公有地の拡大の推進に関する法律により、</w:t>
            </w:r>
            <w:r w:rsidR="001E35E9" w:rsidRPr="00C16BE5">
              <w:rPr>
                <w:rFonts w:hint="eastAsia"/>
                <w:sz w:val="20"/>
                <w:szCs w:val="20"/>
              </w:rPr>
              <w:t>市に</w:t>
            </w:r>
            <w:r w:rsidRPr="00C16BE5">
              <w:rPr>
                <w:rFonts w:hint="eastAsia"/>
                <w:sz w:val="20"/>
                <w:szCs w:val="20"/>
              </w:rPr>
              <w:t>届出（申出）が必要となります。</w:t>
            </w:r>
          </w:p>
          <w:p w:rsidR="002B44CA" w:rsidRPr="00C16BE5" w:rsidRDefault="002B44CA" w:rsidP="002B44CA">
            <w:pPr>
              <w:rPr>
                <w:sz w:val="20"/>
                <w:szCs w:val="20"/>
              </w:rPr>
            </w:pPr>
            <w:r w:rsidRPr="00C16BE5">
              <w:rPr>
                <w:rFonts w:hint="eastAsia"/>
                <w:sz w:val="20"/>
                <w:szCs w:val="20"/>
              </w:rPr>
              <w:t>この届出（申出）は、地方公共団体等が公共用地として</w:t>
            </w:r>
            <w:r w:rsidR="00964E4C" w:rsidRPr="00C16BE5">
              <w:rPr>
                <w:rFonts w:hint="eastAsia"/>
                <w:sz w:val="20"/>
                <w:szCs w:val="20"/>
              </w:rPr>
              <w:t>買取りの希望があるかを確認するものです。</w:t>
            </w:r>
          </w:p>
        </w:tc>
        <w:tc>
          <w:tcPr>
            <w:tcW w:w="1559" w:type="dxa"/>
            <w:vAlign w:val="center"/>
          </w:tcPr>
          <w:p w:rsidR="007838D6" w:rsidRPr="00C16BE5" w:rsidRDefault="007838D6" w:rsidP="007838D6">
            <w:pPr>
              <w:jc w:val="center"/>
              <w:rPr>
                <w:sz w:val="20"/>
                <w:szCs w:val="20"/>
              </w:rPr>
            </w:pPr>
            <w:r>
              <w:rPr>
                <w:rFonts w:hint="eastAsia"/>
                <w:sz w:val="20"/>
                <w:szCs w:val="20"/>
              </w:rPr>
              <w:t>都市計画</w:t>
            </w:r>
            <w:r w:rsidRPr="00C16BE5">
              <w:rPr>
                <w:rFonts w:hint="eastAsia"/>
                <w:sz w:val="20"/>
                <w:szCs w:val="20"/>
              </w:rPr>
              <w:t>課</w:t>
            </w:r>
          </w:p>
          <w:p w:rsidR="00964E4C" w:rsidRPr="00C16BE5" w:rsidRDefault="007838D6" w:rsidP="007838D6">
            <w:pPr>
              <w:jc w:val="center"/>
              <w:rPr>
                <w:sz w:val="20"/>
                <w:szCs w:val="20"/>
              </w:rPr>
            </w:pPr>
            <w:r w:rsidRPr="00C16BE5">
              <w:rPr>
                <w:rFonts w:hint="eastAsia"/>
                <w:sz w:val="20"/>
                <w:szCs w:val="20"/>
              </w:rPr>
              <w:t>0940-36-</w:t>
            </w:r>
            <w:r>
              <w:rPr>
                <w:rFonts w:hint="eastAsia"/>
                <w:sz w:val="20"/>
                <w:szCs w:val="20"/>
              </w:rPr>
              <w:t>1484</w:t>
            </w:r>
          </w:p>
        </w:tc>
        <w:tc>
          <w:tcPr>
            <w:tcW w:w="1701" w:type="dxa"/>
            <w:tcBorders>
              <w:tl2br w:val="single" w:sz="4" w:space="0" w:color="auto"/>
            </w:tcBorders>
            <w:vAlign w:val="center"/>
          </w:tcPr>
          <w:p w:rsidR="00C2502B" w:rsidRPr="00C16BE5" w:rsidRDefault="00C2502B" w:rsidP="00A264BD">
            <w:pPr>
              <w:rPr>
                <w:sz w:val="20"/>
                <w:szCs w:val="20"/>
              </w:rPr>
            </w:pPr>
          </w:p>
        </w:tc>
      </w:tr>
      <w:tr w:rsidR="00F934F5" w:rsidRPr="00C16BE5" w:rsidTr="001C0137">
        <w:trPr>
          <w:trHeight w:val="1995"/>
        </w:trPr>
        <w:tc>
          <w:tcPr>
            <w:tcW w:w="2802" w:type="dxa"/>
            <w:vAlign w:val="center"/>
          </w:tcPr>
          <w:p w:rsidR="00F934F5" w:rsidRPr="00C16BE5" w:rsidRDefault="00F934F5" w:rsidP="00592CF0">
            <w:pPr>
              <w:jc w:val="center"/>
              <w:rPr>
                <w:sz w:val="20"/>
                <w:szCs w:val="20"/>
              </w:rPr>
            </w:pPr>
            <w:r w:rsidRPr="00C16BE5">
              <w:rPr>
                <w:rFonts w:hint="eastAsia"/>
                <w:sz w:val="20"/>
                <w:szCs w:val="20"/>
              </w:rPr>
              <w:t>農地法</w:t>
            </w:r>
          </w:p>
        </w:tc>
        <w:tc>
          <w:tcPr>
            <w:tcW w:w="9497" w:type="dxa"/>
            <w:vAlign w:val="center"/>
          </w:tcPr>
          <w:p w:rsidR="00C2502B" w:rsidRPr="00C16BE5" w:rsidRDefault="008F2A31" w:rsidP="0052026E">
            <w:pPr>
              <w:rPr>
                <w:sz w:val="20"/>
                <w:szCs w:val="20"/>
              </w:rPr>
            </w:pPr>
            <w:r w:rsidRPr="00C16BE5">
              <w:rPr>
                <w:rFonts w:hint="eastAsia"/>
                <w:sz w:val="20"/>
                <w:szCs w:val="20"/>
              </w:rPr>
              <w:t>農地を</w:t>
            </w:r>
            <w:r w:rsidR="00EB7282" w:rsidRPr="00C16BE5">
              <w:rPr>
                <w:rFonts w:hint="eastAsia"/>
                <w:sz w:val="20"/>
                <w:szCs w:val="20"/>
              </w:rPr>
              <w:t>転用する場合、農地法に基づく事前の手続き</w:t>
            </w:r>
            <w:r w:rsidR="002B44CA" w:rsidRPr="00C16BE5">
              <w:rPr>
                <w:rFonts w:hint="eastAsia"/>
                <w:sz w:val="20"/>
                <w:szCs w:val="20"/>
              </w:rPr>
              <w:t>が必要になります。市街化区域内にある農地の転用については</w:t>
            </w:r>
            <w:r w:rsidR="00A65E34" w:rsidRPr="00C16BE5">
              <w:rPr>
                <w:rFonts w:hint="eastAsia"/>
                <w:sz w:val="20"/>
                <w:szCs w:val="20"/>
              </w:rPr>
              <w:t>、</w:t>
            </w:r>
            <w:r w:rsidR="001E35E9" w:rsidRPr="00C16BE5">
              <w:rPr>
                <w:rFonts w:hint="eastAsia"/>
                <w:sz w:val="20"/>
                <w:szCs w:val="20"/>
              </w:rPr>
              <w:t>市</w:t>
            </w:r>
            <w:r w:rsidR="00A65E34" w:rsidRPr="00C16BE5">
              <w:rPr>
                <w:rFonts w:hint="eastAsia"/>
                <w:sz w:val="20"/>
                <w:szCs w:val="20"/>
              </w:rPr>
              <w:t>農業委員会への事前の届出が必要になります。また、市街化調整区域内の農地の転用については、</w:t>
            </w:r>
            <w:r w:rsidR="00EB7282" w:rsidRPr="00C16BE5">
              <w:rPr>
                <w:rFonts w:hint="eastAsia"/>
                <w:sz w:val="20"/>
                <w:szCs w:val="20"/>
              </w:rPr>
              <w:t>県知事の許可</w:t>
            </w:r>
            <w:r w:rsidR="00A65E34" w:rsidRPr="00C16BE5">
              <w:rPr>
                <w:rFonts w:hint="eastAsia"/>
                <w:sz w:val="20"/>
                <w:szCs w:val="20"/>
              </w:rPr>
              <w:t>（転用規模によっては、農林水産大臣の許可）</w:t>
            </w:r>
            <w:r w:rsidR="00EB7282" w:rsidRPr="00C16BE5">
              <w:rPr>
                <w:rFonts w:hint="eastAsia"/>
                <w:sz w:val="20"/>
                <w:szCs w:val="20"/>
              </w:rPr>
              <w:t>が必要になります。</w:t>
            </w:r>
            <w:r w:rsidR="00A65E34" w:rsidRPr="00C16BE5">
              <w:rPr>
                <w:rFonts w:hint="eastAsia"/>
                <w:sz w:val="20"/>
                <w:szCs w:val="20"/>
              </w:rPr>
              <w:t>農地の立地状況によっては、</w:t>
            </w:r>
            <w:r w:rsidR="0048120D" w:rsidRPr="00C16BE5">
              <w:rPr>
                <w:rFonts w:hint="eastAsia"/>
                <w:sz w:val="20"/>
                <w:szCs w:val="20"/>
              </w:rPr>
              <w:t>転用の</w:t>
            </w:r>
            <w:r w:rsidR="00A65E34" w:rsidRPr="00C16BE5">
              <w:rPr>
                <w:rFonts w:hint="eastAsia"/>
                <w:sz w:val="20"/>
                <w:szCs w:val="20"/>
              </w:rPr>
              <w:t>許可</w:t>
            </w:r>
            <w:r w:rsidR="0048120D" w:rsidRPr="00C16BE5">
              <w:rPr>
                <w:rFonts w:hint="eastAsia"/>
                <w:sz w:val="20"/>
                <w:szCs w:val="20"/>
              </w:rPr>
              <w:t>が</w:t>
            </w:r>
            <w:r w:rsidR="00E631D1">
              <w:rPr>
                <w:rFonts w:hint="eastAsia"/>
                <w:sz w:val="20"/>
                <w:szCs w:val="20"/>
              </w:rPr>
              <w:t>できない農地</w:t>
            </w:r>
            <w:r w:rsidR="00A65E34" w:rsidRPr="00C16BE5">
              <w:rPr>
                <w:rFonts w:hint="eastAsia"/>
                <w:sz w:val="20"/>
                <w:szCs w:val="20"/>
              </w:rPr>
              <w:t>もあります。</w:t>
            </w:r>
          </w:p>
        </w:tc>
        <w:tc>
          <w:tcPr>
            <w:tcW w:w="1559" w:type="dxa"/>
            <w:vAlign w:val="center"/>
          </w:tcPr>
          <w:p w:rsidR="00F934F5" w:rsidRPr="00C16BE5" w:rsidRDefault="00EB7282" w:rsidP="00EB7282">
            <w:pPr>
              <w:jc w:val="center"/>
              <w:rPr>
                <w:w w:val="80"/>
                <w:sz w:val="20"/>
                <w:szCs w:val="20"/>
              </w:rPr>
            </w:pPr>
            <w:r w:rsidRPr="00C16BE5">
              <w:rPr>
                <w:rFonts w:hint="eastAsia"/>
                <w:w w:val="80"/>
                <w:sz w:val="20"/>
                <w:szCs w:val="20"/>
              </w:rPr>
              <w:t>農業委員会事務局</w:t>
            </w:r>
          </w:p>
          <w:p w:rsidR="00EB7282" w:rsidRPr="00C16BE5" w:rsidRDefault="00EB7282" w:rsidP="00EB7282">
            <w:pPr>
              <w:jc w:val="center"/>
              <w:rPr>
                <w:sz w:val="20"/>
                <w:szCs w:val="20"/>
              </w:rPr>
            </w:pPr>
            <w:r w:rsidRPr="00C16BE5">
              <w:rPr>
                <w:rFonts w:hint="eastAsia"/>
                <w:sz w:val="20"/>
                <w:szCs w:val="20"/>
              </w:rPr>
              <w:t>0940-36-0046</w:t>
            </w:r>
          </w:p>
        </w:tc>
        <w:tc>
          <w:tcPr>
            <w:tcW w:w="1701" w:type="dxa"/>
            <w:vAlign w:val="center"/>
          </w:tcPr>
          <w:p w:rsidR="001B60CC" w:rsidRPr="00C16BE5" w:rsidRDefault="001B60CC" w:rsidP="00AB0242">
            <w:pPr>
              <w:jc w:val="center"/>
              <w:rPr>
                <w:sz w:val="20"/>
                <w:szCs w:val="20"/>
              </w:rPr>
            </w:pPr>
            <w:r w:rsidRPr="00C16BE5">
              <w:rPr>
                <w:rFonts w:hint="eastAsia"/>
                <w:sz w:val="20"/>
                <w:szCs w:val="20"/>
              </w:rPr>
              <w:t>農林事務所</w:t>
            </w:r>
          </w:p>
          <w:p w:rsidR="00B64C33" w:rsidRPr="00C16BE5" w:rsidRDefault="001B60CC" w:rsidP="001B60CC">
            <w:pPr>
              <w:jc w:val="center"/>
              <w:rPr>
                <w:sz w:val="20"/>
                <w:szCs w:val="20"/>
              </w:rPr>
            </w:pPr>
            <w:r w:rsidRPr="00C16BE5">
              <w:rPr>
                <w:rFonts w:hint="eastAsia"/>
                <w:sz w:val="20"/>
                <w:szCs w:val="20"/>
              </w:rPr>
              <w:t>農山村振興</w:t>
            </w:r>
            <w:r w:rsidR="00131ADD" w:rsidRPr="00C16BE5">
              <w:rPr>
                <w:rFonts w:hint="eastAsia"/>
                <w:sz w:val="20"/>
                <w:szCs w:val="20"/>
              </w:rPr>
              <w:t>課</w:t>
            </w:r>
          </w:p>
          <w:p w:rsidR="001B60CC" w:rsidRPr="00C16BE5" w:rsidRDefault="001B60CC" w:rsidP="001B60CC">
            <w:pPr>
              <w:jc w:val="center"/>
              <w:rPr>
                <w:sz w:val="20"/>
                <w:szCs w:val="20"/>
              </w:rPr>
            </w:pPr>
            <w:r w:rsidRPr="00C16BE5">
              <w:rPr>
                <w:rFonts w:hint="eastAsia"/>
                <w:sz w:val="20"/>
                <w:szCs w:val="20"/>
              </w:rPr>
              <w:t>農地係</w:t>
            </w:r>
          </w:p>
          <w:p w:rsidR="0048120D" w:rsidRPr="00C16BE5" w:rsidRDefault="0048120D" w:rsidP="00AB0242">
            <w:pPr>
              <w:jc w:val="center"/>
              <w:rPr>
                <w:sz w:val="20"/>
                <w:szCs w:val="20"/>
              </w:rPr>
            </w:pPr>
            <w:r w:rsidRPr="00C16BE5">
              <w:rPr>
                <w:rFonts w:hint="eastAsia"/>
                <w:sz w:val="20"/>
                <w:szCs w:val="20"/>
              </w:rPr>
              <w:t>092-735-6129</w:t>
            </w:r>
          </w:p>
          <w:p w:rsidR="00BE5547" w:rsidRPr="00C16BE5" w:rsidRDefault="00BE5547" w:rsidP="00AB0242">
            <w:pPr>
              <w:jc w:val="center"/>
              <w:rPr>
                <w:sz w:val="20"/>
                <w:szCs w:val="20"/>
              </w:rPr>
            </w:pPr>
          </w:p>
          <w:p w:rsidR="0048120D" w:rsidRPr="00C16BE5" w:rsidRDefault="001B60CC" w:rsidP="00AB0242">
            <w:pPr>
              <w:jc w:val="center"/>
              <w:rPr>
                <w:sz w:val="20"/>
                <w:szCs w:val="20"/>
              </w:rPr>
            </w:pPr>
            <w:r w:rsidRPr="00C16BE5">
              <w:rPr>
                <w:rFonts w:hint="eastAsia"/>
                <w:sz w:val="20"/>
                <w:szCs w:val="20"/>
              </w:rPr>
              <w:t>水田農業振興課</w:t>
            </w:r>
          </w:p>
          <w:p w:rsidR="001B60CC" w:rsidRPr="00C16BE5" w:rsidRDefault="001B60CC" w:rsidP="00AB0242">
            <w:pPr>
              <w:jc w:val="center"/>
              <w:rPr>
                <w:sz w:val="20"/>
                <w:szCs w:val="20"/>
              </w:rPr>
            </w:pPr>
            <w:r w:rsidRPr="00C16BE5">
              <w:rPr>
                <w:rFonts w:hint="eastAsia"/>
                <w:sz w:val="20"/>
                <w:szCs w:val="20"/>
              </w:rPr>
              <w:t>農地係</w:t>
            </w:r>
          </w:p>
          <w:p w:rsidR="0048120D" w:rsidRPr="00C16BE5" w:rsidRDefault="0048120D" w:rsidP="00AB0242">
            <w:pPr>
              <w:jc w:val="center"/>
              <w:rPr>
                <w:sz w:val="20"/>
                <w:szCs w:val="20"/>
              </w:rPr>
            </w:pPr>
            <w:r w:rsidRPr="00C16BE5">
              <w:rPr>
                <w:rFonts w:hint="eastAsia"/>
                <w:sz w:val="20"/>
                <w:szCs w:val="20"/>
              </w:rPr>
              <w:t>092-643-3476</w:t>
            </w:r>
          </w:p>
        </w:tc>
      </w:tr>
      <w:tr w:rsidR="00F934F5" w:rsidRPr="00C16BE5" w:rsidTr="001C0137">
        <w:trPr>
          <w:trHeight w:val="2810"/>
        </w:trPr>
        <w:tc>
          <w:tcPr>
            <w:tcW w:w="2802" w:type="dxa"/>
            <w:vAlign w:val="center"/>
          </w:tcPr>
          <w:p w:rsidR="00C423A9" w:rsidRDefault="00C423A9" w:rsidP="00592CF0">
            <w:pPr>
              <w:jc w:val="center"/>
              <w:rPr>
                <w:sz w:val="20"/>
                <w:szCs w:val="20"/>
              </w:rPr>
            </w:pPr>
            <w:r>
              <w:rPr>
                <w:rFonts w:hint="eastAsia"/>
                <w:sz w:val="20"/>
                <w:szCs w:val="20"/>
              </w:rPr>
              <w:t>農業振興地域の整備に</w:t>
            </w:r>
          </w:p>
          <w:p w:rsidR="00F934F5" w:rsidRPr="00C16BE5" w:rsidRDefault="00C423A9" w:rsidP="00592CF0">
            <w:pPr>
              <w:jc w:val="center"/>
              <w:rPr>
                <w:sz w:val="20"/>
                <w:szCs w:val="20"/>
              </w:rPr>
            </w:pPr>
            <w:r>
              <w:rPr>
                <w:rFonts w:hint="eastAsia"/>
                <w:sz w:val="20"/>
                <w:szCs w:val="20"/>
              </w:rPr>
              <w:t>関する法律</w:t>
            </w:r>
          </w:p>
        </w:tc>
        <w:tc>
          <w:tcPr>
            <w:tcW w:w="9497" w:type="dxa"/>
            <w:vAlign w:val="center"/>
          </w:tcPr>
          <w:p w:rsidR="001566A8" w:rsidRPr="00C16BE5" w:rsidRDefault="001566A8" w:rsidP="001566A8">
            <w:pPr>
              <w:jc w:val="left"/>
              <w:rPr>
                <w:sz w:val="20"/>
                <w:szCs w:val="20"/>
              </w:rPr>
            </w:pPr>
            <w:r w:rsidRPr="00C16BE5">
              <w:rPr>
                <w:rFonts w:hint="eastAsia"/>
                <w:sz w:val="20"/>
                <w:szCs w:val="20"/>
              </w:rPr>
              <w:t>農業振</w:t>
            </w:r>
            <w:r w:rsidR="0058376A" w:rsidRPr="00C16BE5">
              <w:rPr>
                <w:rFonts w:hint="eastAsia"/>
                <w:sz w:val="20"/>
                <w:szCs w:val="20"/>
              </w:rPr>
              <w:t>興地域内の農用地（いわゆる農振青地）は</w:t>
            </w:r>
            <w:r w:rsidR="00D23A60">
              <w:rPr>
                <w:rFonts w:hint="eastAsia"/>
                <w:sz w:val="20"/>
                <w:szCs w:val="20"/>
              </w:rPr>
              <w:t>、原則として</w:t>
            </w:r>
            <w:r w:rsidRPr="00C16BE5">
              <w:rPr>
                <w:rFonts w:hint="eastAsia"/>
                <w:sz w:val="20"/>
                <w:szCs w:val="20"/>
              </w:rPr>
              <w:t>農業利用以外の用途で利用することはできません。やむを得ず農業利用以外の利用をしようとする場合には、</w:t>
            </w:r>
            <w:r w:rsidR="001E35E9" w:rsidRPr="00C16BE5">
              <w:rPr>
                <w:rFonts w:hint="eastAsia"/>
                <w:sz w:val="20"/>
                <w:szCs w:val="20"/>
              </w:rPr>
              <w:t>市に</w:t>
            </w:r>
            <w:r w:rsidRPr="00C16BE5">
              <w:rPr>
                <w:rFonts w:hint="eastAsia"/>
                <w:sz w:val="20"/>
                <w:szCs w:val="20"/>
              </w:rPr>
              <w:t>農用地からの除外の申請が必要となります。申請にあたっては、該当する農用地が法律に定められた除外の要件を満たしているかどうか、農地転用</w:t>
            </w:r>
            <w:r w:rsidR="00D23A60">
              <w:rPr>
                <w:rFonts w:hint="eastAsia"/>
                <w:sz w:val="20"/>
                <w:szCs w:val="20"/>
              </w:rPr>
              <w:t>の許可など他法令に基づく許可の見込があるかどうか等、個別の</w:t>
            </w:r>
            <w:r w:rsidRPr="00C16BE5">
              <w:rPr>
                <w:rFonts w:hint="eastAsia"/>
                <w:sz w:val="20"/>
                <w:szCs w:val="20"/>
              </w:rPr>
              <w:t>判断が必要となりますので、あらかじめ市農業振興課</w:t>
            </w:r>
            <w:r w:rsidR="001E35E9" w:rsidRPr="00C16BE5">
              <w:rPr>
                <w:rFonts w:hint="eastAsia"/>
                <w:sz w:val="20"/>
                <w:szCs w:val="20"/>
              </w:rPr>
              <w:t>振興係</w:t>
            </w:r>
            <w:r w:rsidRPr="00C16BE5">
              <w:rPr>
                <w:rFonts w:hint="eastAsia"/>
                <w:sz w:val="20"/>
                <w:szCs w:val="20"/>
              </w:rPr>
              <w:t>にお問い合わせください。</w:t>
            </w:r>
          </w:p>
          <w:p w:rsidR="00131ADD" w:rsidRPr="00C16BE5" w:rsidRDefault="0042618C" w:rsidP="009477A6">
            <w:pPr>
              <w:jc w:val="left"/>
              <w:rPr>
                <w:sz w:val="20"/>
                <w:szCs w:val="20"/>
              </w:rPr>
            </w:pPr>
            <w:r>
              <w:rPr>
                <w:noProof/>
                <w:sz w:val="20"/>
                <w:szCs w:val="20"/>
              </w:rPr>
              <mc:AlternateContent>
                <mc:Choice Requires="wps">
                  <w:drawing>
                    <wp:anchor distT="0" distB="0" distL="114300" distR="114300" simplePos="0" relativeHeight="251668480" behindDoc="0" locked="0" layoutInCell="1" allowOverlap="1" wp14:anchorId="509778CF" wp14:editId="5E0279BC">
                      <wp:simplePos x="0" y="0"/>
                      <wp:positionH relativeFrom="column">
                        <wp:posOffset>2777490</wp:posOffset>
                      </wp:positionH>
                      <wp:positionV relativeFrom="paragraph">
                        <wp:posOffset>647065</wp:posOffset>
                      </wp:positionV>
                      <wp:extent cx="400050"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000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00A9" w:rsidRDefault="008300A9" w:rsidP="0042618C">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margin-left:218.7pt;margin-top:50.95pt;width:31.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Yc7ngIAAHkFAAAOAAAAZHJzL2Uyb0RvYy54bWysVM1uEzEQviPxDpbvdDdpUmjUTRVaFSFV&#10;bUWLena8drPC6zG2k91wbKSKh+AVEGeeZ1+EsXc3DYVLERd7PH+e+ebn6LguFVkJ6wrQGR3spZQI&#10;zSEv9F1GP96cvXpDifNM50yBFhldC0ePpy9fHFVmIoawAJULS9CJdpPKZHThvZkkieMLUTK3B0Zo&#10;FEqwJfP4tHdJblmF3kuVDNP0IKnA5sYCF84h97QV0mn0L6Xg/lJKJzxRGcXYfDxtPOfhTKZHbHJn&#10;mVkUvAuD/UMUJSs0frp1dco8I0tb/OGqLLgFB9LvcSgTkLLgIuaA2QzSJ9lcL5gRMRcEx5ktTO7/&#10;ueUXqytLijyjY0o0K7FEzeahuf/e3P9sNl9Js/nWbDbN/Q98k3GAqzJuglbXBu18/RZqLHvPd8gM&#10;KNTSluHG/AjKEfj1FmxRe8KROUrTdIwSjqL90fAwjcVIHo2Ndf6dgJIEIqMWaxkhZqtz5zEQVO1V&#10;wl8azgqlYj2VJlVGD/bR/W8StFA6cETsjM5NSKgNPFJ+rUTQUfqDkIhMjD8wYk+KE2XJimE3Mc6F&#10;9jH16Be1g5bEIJ5j2Ok/RvUc4zaP/mfQfmtcFhpszP5J2PmnPmTZ6iOQO3kH0tfzOrbEsK/rHPI1&#10;lttCOz/O8LMCi3LOnL9iFgcG64hLwF/iIRUg+NBRlCzAfvkbP+hjH6OUkgoHMKPu85JZQYl6r7HD&#10;DwejUZjY+BiNXw/xYXcl812JXpYngFUZ4LoxPJJB36uelBbKW9wVs/Aripjm+HdGfU+e+HYt4K7h&#10;YjaLSjijhvlzfW14cB2KFFrupr5l1nR96bGhL6AfVTZ50p6tbrDUMFt6kEXs3YBzi2qHP853bOlu&#10;F4UFsvuOWo8bc/oLAAD//wMAUEsDBBQABgAIAAAAIQA+ri+24QAAAAsBAAAPAAAAZHJzL2Rvd25y&#10;ZXYueG1sTI/BTsMwEETvSPyDtUjcqN3SQBviVFWkCgnRQ0sv3Daxm0TE6xC7beDrWU5w3Jmn2Zls&#10;NbpOnO0QWk8aphMFwlLlTUu1hsPb5m4BIkQkg50nq+HLBljl11cZpsZfaGfP+1gLDqGQooYmxj6V&#10;MlSNdRgmvrfE3tEPDiOfQy3NgBcOd52cKfUgHbbEHxrsbdHY6mN/chpeis0Wd+XMLb674vn1uO4/&#10;D++J1rc34/oJRLRj/IPhtz5Xh5w7lf5EJohOw/z+cc4oG2q6BMFEohQrJStJsgSZZ/L/hvwHAAD/&#10;/wMAUEsBAi0AFAAGAAgAAAAhALaDOJL+AAAA4QEAABMAAAAAAAAAAAAAAAAAAAAAAFtDb250ZW50&#10;X1R5cGVzXS54bWxQSwECLQAUAAYACAAAACEAOP0h/9YAAACUAQAACwAAAAAAAAAAAAAAAAAvAQAA&#10;X3JlbHMvLnJlbHNQSwECLQAUAAYACAAAACEAQuWHO54CAAB5BQAADgAAAAAAAAAAAAAAAAAuAgAA&#10;ZHJzL2Uyb0RvYy54bWxQSwECLQAUAAYACAAAACEAPq4vtuEAAAALAQAADwAAAAAAAAAAAAAAAAD4&#10;BAAAZHJzL2Rvd25yZXYueG1sUEsFBgAAAAAEAAQA8wAAAAYGAAAAAA==&#10;" filled="f" stroked="f" strokeweight=".5pt">
                      <v:textbox>
                        <w:txbxContent>
                          <w:p w:rsidR="008300A9" w:rsidRDefault="008300A9" w:rsidP="0042618C">
                            <w:r>
                              <w:rPr>
                                <w:rFonts w:hint="eastAsia"/>
                              </w:rPr>
                              <w:t>2</w:t>
                            </w:r>
                          </w:p>
                        </w:txbxContent>
                      </v:textbox>
                    </v:shape>
                  </w:pict>
                </mc:Fallback>
              </mc:AlternateContent>
            </w:r>
            <w:r w:rsidR="001566A8" w:rsidRPr="00C16BE5">
              <w:rPr>
                <w:rFonts w:hint="eastAsia"/>
                <w:sz w:val="20"/>
                <w:szCs w:val="20"/>
              </w:rPr>
              <w:t>※農業振興地域内の農用地であるかどうかの確認は市農業振興課</w:t>
            </w:r>
            <w:r w:rsidR="001E35E9" w:rsidRPr="00C16BE5">
              <w:rPr>
                <w:rFonts w:hint="eastAsia"/>
                <w:sz w:val="20"/>
                <w:szCs w:val="20"/>
              </w:rPr>
              <w:t>振興係</w:t>
            </w:r>
            <w:r w:rsidR="001566A8" w:rsidRPr="00C16BE5">
              <w:rPr>
                <w:rFonts w:hint="eastAsia"/>
                <w:sz w:val="20"/>
                <w:szCs w:val="20"/>
              </w:rPr>
              <w:t>で行うことができます。</w:t>
            </w:r>
          </w:p>
        </w:tc>
        <w:tc>
          <w:tcPr>
            <w:tcW w:w="1559" w:type="dxa"/>
            <w:vAlign w:val="center"/>
          </w:tcPr>
          <w:p w:rsidR="001566A8" w:rsidRPr="00C16BE5" w:rsidRDefault="001566A8" w:rsidP="001566A8">
            <w:pPr>
              <w:jc w:val="center"/>
              <w:rPr>
                <w:sz w:val="20"/>
                <w:szCs w:val="20"/>
              </w:rPr>
            </w:pPr>
            <w:r w:rsidRPr="00C16BE5">
              <w:rPr>
                <w:rFonts w:hint="eastAsia"/>
                <w:sz w:val="20"/>
                <w:szCs w:val="20"/>
              </w:rPr>
              <w:t>農業振興課</w:t>
            </w:r>
          </w:p>
          <w:p w:rsidR="00F934F5" w:rsidRPr="00C16BE5" w:rsidRDefault="001566A8" w:rsidP="001566A8">
            <w:pPr>
              <w:jc w:val="center"/>
              <w:rPr>
                <w:sz w:val="20"/>
                <w:szCs w:val="20"/>
              </w:rPr>
            </w:pPr>
            <w:r w:rsidRPr="00C16BE5">
              <w:rPr>
                <w:rFonts w:hint="eastAsia"/>
                <w:sz w:val="20"/>
                <w:szCs w:val="20"/>
              </w:rPr>
              <w:t>0940-36-0041</w:t>
            </w:r>
          </w:p>
        </w:tc>
        <w:tc>
          <w:tcPr>
            <w:tcW w:w="1701" w:type="dxa"/>
            <w:vAlign w:val="center"/>
          </w:tcPr>
          <w:p w:rsidR="001B60CC" w:rsidRPr="00C16BE5" w:rsidRDefault="001B60CC" w:rsidP="00AB0242">
            <w:pPr>
              <w:jc w:val="center"/>
              <w:rPr>
                <w:sz w:val="20"/>
                <w:szCs w:val="20"/>
              </w:rPr>
            </w:pPr>
            <w:r w:rsidRPr="00C16BE5">
              <w:rPr>
                <w:rFonts w:hint="eastAsia"/>
                <w:sz w:val="20"/>
                <w:szCs w:val="20"/>
              </w:rPr>
              <w:t>農林事務所</w:t>
            </w:r>
          </w:p>
          <w:p w:rsidR="001566A8" w:rsidRPr="00C16BE5" w:rsidRDefault="001B60CC" w:rsidP="00AB0242">
            <w:pPr>
              <w:jc w:val="center"/>
              <w:rPr>
                <w:sz w:val="20"/>
                <w:szCs w:val="20"/>
              </w:rPr>
            </w:pPr>
            <w:r w:rsidRPr="00C16BE5">
              <w:rPr>
                <w:rFonts w:hint="eastAsia"/>
                <w:sz w:val="20"/>
                <w:szCs w:val="20"/>
              </w:rPr>
              <w:t>農山村振興課</w:t>
            </w:r>
          </w:p>
          <w:p w:rsidR="001566A8" w:rsidRPr="00C16BE5" w:rsidRDefault="001566A8" w:rsidP="00AB0242">
            <w:pPr>
              <w:jc w:val="center"/>
              <w:rPr>
                <w:sz w:val="20"/>
                <w:szCs w:val="20"/>
              </w:rPr>
            </w:pPr>
            <w:r w:rsidRPr="00C16BE5">
              <w:rPr>
                <w:rFonts w:hint="eastAsia"/>
                <w:sz w:val="20"/>
                <w:szCs w:val="20"/>
              </w:rPr>
              <w:t>地域振興係</w:t>
            </w:r>
          </w:p>
          <w:p w:rsidR="00F934F5" w:rsidRPr="00C16BE5" w:rsidRDefault="001566A8" w:rsidP="00AB0242">
            <w:pPr>
              <w:jc w:val="center"/>
              <w:rPr>
                <w:sz w:val="20"/>
                <w:szCs w:val="20"/>
              </w:rPr>
            </w:pPr>
            <w:r w:rsidRPr="00C16BE5">
              <w:rPr>
                <w:rFonts w:hint="eastAsia"/>
                <w:sz w:val="20"/>
                <w:szCs w:val="20"/>
              </w:rPr>
              <w:t>092-735-6123</w:t>
            </w:r>
          </w:p>
        </w:tc>
      </w:tr>
      <w:tr w:rsidR="00F934F5" w:rsidRPr="00C16BE5" w:rsidTr="001C0137">
        <w:trPr>
          <w:trHeight w:val="3251"/>
        </w:trPr>
        <w:tc>
          <w:tcPr>
            <w:tcW w:w="2802" w:type="dxa"/>
            <w:vAlign w:val="center"/>
          </w:tcPr>
          <w:p w:rsidR="00F934F5" w:rsidRPr="00C16BE5" w:rsidRDefault="00F934F5" w:rsidP="00A264BD">
            <w:pPr>
              <w:jc w:val="center"/>
              <w:rPr>
                <w:sz w:val="20"/>
                <w:szCs w:val="20"/>
              </w:rPr>
            </w:pPr>
            <w:r w:rsidRPr="00C16BE5">
              <w:rPr>
                <w:rFonts w:hint="eastAsia"/>
                <w:sz w:val="20"/>
                <w:szCs w:val="20"/>
              </w:rPr>
              <w:lastRenderedPageBreak/>
              <w:t>森林法</w:t>
            </w:r>
          </w:p>
        </w:tc>
        <w:tc>
          <w:tcPr>
            <w:tcW w:w="9497" w:type="dxa"/>
            <w:vAlign w:val="center"/>
          </w:tcPr>
          <w:p w:rsidR="00F934F5" w:rsidRPr="00C16BE5" w:rsidRDefault="004B3BC3" w:rsidP="0052026E">
            <w:pPr>
              <w:rPr>
                <w:sz w:val="20"/>
                <w:szCs w:val="20"/>
              </w:rPr>
            </w:pPr>
            <w:r w:rsidRPr="00C16BE5">
              <w:rPr>
                <w:rFonts w:hint="eastAsia"/>
                <w:sz w:val="20"/>
                <w:szCs w:val="20"/>
              </w:rPr>
              <w:t>森林法第</w:t>
            </w:r>
            <w:r w:rsidR="002762ED" w:rsidRPr="00C16BE5">
              <w:rPr>
                <w:rFonts w:hint="eastAsia"/>
                <w:sz w:val="20"/>
                <w:szCs w:val="20"/>
              </w:rPr>
              <w:t>１０</w:t>
            </w:r>
            <w:r w:rsidRPr="00C16BE5">
              <w:rPr>
                <w:rFonts w:hint="eastAsia"/>
                <w:sz w:val="20"/>
                <w:szCs w:val="20"/>
              </w:rPr>
              <w:t>条の</w:t>
            </w:r>
            <w:r w:rsidR="002762ED" w:rsidRPr="00C16BE5">
              <w:rPr>
                <w:rFonts w:hint="eastAsia"/>
                <w:sz w:val="20"/>
                <w:szCs w:val="20"/>
              </w:rPr>
              <w:t>８</w:t>
            </w:r>
            <w:r w:rsidRPr="00C16BE5">
              <w:rPr>
                <w:rFonts w:hint="eastAsia"/>
                <w:sz w:val="20"/>
                <w:szCs w:val="20"/>
              </w:rPr>
              <w:t>に基づき</w:t>
            </w:r>
            <w:r w:rsidR="00B5744F" w:rsidRPr="00C16BE5">
              <w:rPr>
                <w:rFonts w:hint="eastAsia"/>
                <w:sz w:val="20"/>
                <w:szCs w:val="20"/>
              </w:rPr>
              <w:t>、</w:t>
            </w:r>
            <w:r w:rsidRPr="00C16BE5">
              <w:rPr>
                <w:rFonts w:hint="eastAsia"/>
                <w:sz w:val="20"/>
                <w:szCs w:val="20"/>
              </w:rPr>
              <w:t>保安林を除く民有林のうち地域森林計画で定められた区域</w:t>
            </w:r>
            <w:r w:rsidR="007E3A3E" w:rsidRPr="00C16BE5">
              <w:rPr>
                <w:rFonts w:hint="eastAsia"/>
                <w:sz w:val="20"/>
                <w:szCs w:val="20"/>
              </w:rPr>
              <w:t>の</w:t>
            </w:r>
            <w:r w:rsidR="00514784" w:rsidRPr="00C16BE5">
              <w:rPr>
                <w:rFonts w:hint="eastAsia"/>
                <w:sz w:val="20"/>
                <w:szCs w:val="20"/>
              </w:rPr>
              <w:t>1.0</w:t>
            </w:r>
            <w:r w:rsidR="00B5744F" w:rsidRPr="00C16BE5">
              <w:rPr>
                <w:rFonts w:hint="eastAsia"/>
                <w:sz w:val="20"/>
                <w:szCs w:val="20"/>
              </w:rPr>
              <w:t>ha</w:t>
            </w:r>
            <w:r w:rsidR="00B5744F" w:rsidRPr="00C16BE5">
              <w:rPr>
                <w:rFonts w:hint="eastAsia"/>
                <w:sz w:val="20"/>
                <w:szCs w:val="20"/>
              </w:rPr>
              <w:t>以下で林地開発に該当しない場合は、</w:t>
            </w:r>
            <w:r w:rsidR="001E35E9" w:rsidRPr="00C16BE5">
              <w:rPr>
                <w:rFonts w:hint="eastAsia"/>
                <w:sz w:val="20"/>
                <w:szCs w:val="20"/>
              </w:rPr>
              <w:t>市に</w:t>
            </w:r>
            <w:r w:rsidR="00B5744F" w:rsidRPr="00C16BE5">
              <w:rPr>
                <w:rFonts w:hint="eastAsia"/>
                <w:sz w:val="20"/>
                <w:szCs w:val="20"/>
              </w:rPr>
              <w:t>伐採の</w:t>
            </w:r>
            <w:r w:rsidR="001E35E9" w:rsidRPr="00C16BE5">
              <w:rPr>
                <w:rFonts w:hint="eastAsia"/>
                <w:sz w:val="20"/>
                <w:szCs w:val="20"/>
              </w:rPr>
              <w:t>届</w:t>
            </w:r>
            <w:r w:rsidR="007E3A3E" w:rsidRPr="00C16BE5">
              <w:rPr>
                <w:rFonts w:hint="eastAsia"/>
                <w:sz w:val="20"/>
                <w:szCs w:val="20"/>
              </w:rPr>
              <w:t>出が必要です。</w:t>
            </w:r>
          </w:p>
          <w:p w:rsidR="001325C4" w:rsidRPr="00C16BE5" w:rsidRDefault="001325C4" w:rsidP="001325C4">
            <w:pPr>
              <w:rPr>
                <w:sz w:val="20"/>
                <w:szCs w:val="20"/>
              </w:rPr>
            </w:pPr>
            <w:r w:rsidRPr="00C16BE5">
              <w:rPr>
                <w:rFonts w:hint="eastAsia"/>
                <w:sz w:val="20"/>
                <w:szCs w:val="20"/>
              </w:rPr>
              <w:t>・森林所有者又は立木買受人が届け出る必要があります。</w:t>
            </w:r>
          </w:p>
          <w:p w:rsidR="001325C4" w:rsidRDefault="001325C4" w:rsidP="001325C4">
            <w:pPr>
              <w:rPr>
                <w:sz w:val="20"/>
                <w:szCs w:val="20"/>
              </w:rPr>
            </w:pPr>
            <w:r w:rsidRPr="00C16BE5">
              <w:rPr>
                <w:rFonts w:hint="eastAsia"/>
                <w:sz w:val="20"/>
                <w:szCs w:val="20"/>
              </w:rPr>
              <w:t>・伐採を開始する日の、９０日から３０日前の間に届け出て下さい。</w:t>
            </w:r>
          </w:p>
          <w:p w:rsidR="00D23A60" w:rsidRDefault="00D23A60" w:rsidP="001325C4">
            <w:pPr>
              <w:rPr>
                <w:sz w:val="20"/>
                <w:szCs w:val="20"/>
              </w:rPr>
            </w:pPr>
            <w:r>
              <w:rPr>
                <w:rFonts w:hint="eastAsia"/>
                <w:sz w:val="20"/>
                <w:szCs w:val="20"/>
              </w:rPr>
              <w:t>・</w:t>
            </w:r>
            <w:r w:rsidRPr="00C16BE5">
              <w:rPr>
                <w:rFonts w:hint="eastAsia"/>
                <w:sz w:val="20"/>
                <w:szCs w:val="20"/>
              </w:rPr>
              <w:t>0.6ha</w:t>
            </w:r>
            <w:r w:rsidRPr="00C16BE5">
              <w:rPr>
                <w:rFonts w:hint="eastAsia"/>
                <w:sz w:val="20"/>
                <w:szCs w:val="20"/>
              </w:rPr>
              <w:t>以上</w:t>
            </w:r>
            <w:r w:rsidRPr="00C16BE5">
              <w:rPr>
                <w:rFonts w:hint="eastAsia"/>
                <w:sz w:val="20"/>
                <w:szCs w:val="20"/>
              </w:rPr>
              <w:t>1.0ha</w:t>
            </w:r>
            <w:r w:rsidRPr="00C16BE5">
              <w:rPr>
                <w:rFonts w:hint="eastAsia"/>
                <w:sz w:val="20"/>
                <w:szCs w:val="20"/>
              </w:rPr>
              <w:t>以下は県と事前協議</w:t>
            </w:r>
            <w:r>
              <w:rPr>
                <w:rFonts w:hint="eastAsia"/>
                <w:sz w:val="20"/>
                <w:szCs w:val="20"/>
              </w:rPr>
              <w:t>が必要です。</w:t>
            </w:r>
          </w:p>
          <w:p w:rsidR="00D23A60" w:rsidRPr="00C16BE5" w:rsidRDefault="00D23A60" w:rsidP="001325C4">
            <w:pPr>
              <w:rPr>
                <w:sz w:val="20"/>
                <w:szCs w:val="20"/>
              </w:rPr>
            </w:pPr>
            <w:r>
              <w:rPr>
                <w:rFonts w:hint="eastAsia"/>
                <w:sz w:val="20"/>
                <w:szCs w:val="20"/>
              </w:rPr>
              <w:t>・</w:t>
            </w:r>
            <w:r w:rsidRPr="00C16BE5">
              <w:rPr>
                <w:rFonts w:hint="eastAsia"/>
                <w:sz w:val="20"/>
                <w:szCs w:val="20"/>
              </w:rPr>
              <w:t>1.0ha</w:t>
            </w:r>
            <w:r w:rsidRPr="00C16BE5">
              <w:rPr>
                <w:rFonts w:hint="eastAsia"/>
                <w:sz w:val="20"/>
                <w:szCs w:val="20"/>
              </w:rPr>
              <w:t>を超える場合は県と林地開発協議が必要です。</w:t>
            </w:r>
          </w:p>
          <w:p w:rsidR="001325C4" w:rsidRPr="00C16BE5" w:rsidRDefault="00B24E95" w:rsidP="007F4BCC">
            <w:pPr>
              <w:rPr>
                <w:sz w:val="20"/>
                <w:szCs w:val="20"/>
              </w:rPr>
            </w:pPr>
            <w:r>
              <w:rPr>
                <w:rFonts w:hint="eastAsia"/>
                <w:sz w:val="20"/>
                <w:szCs w:val="20"/>
              </w:rPr>
              <w:t>※地域森林計画で定められた区域は</w:t>
            </w:r>
            <w:r w:rsidR="001325C4" w:rsidRPr="00C16BE5">
              <w:rPr>
                <w:rFonts w:hint="eastAsia"/>
                <w:sz w:val="20"/>
                <w:szCs w:val="20"/>
              </w:rPr>
              <w:t>市</w:t>
            </w:r>
            <w:r w:rsidR="007F4BCC" w:rsidRPr="00EF366C">
              <w:rPr>
                <w:rFonts w:hint="eastAsia"/>
                <w:sz w:val="20"/>
                <w:szCs w:val="20"/>
              </w:rPr>
              <w:t>農業振興</w:t>
            </w:r>
            <w:r w:rsidR="001325C4" w:rsidRPr="00EF366C">
              <w:rPr>
                <w:rFonts w:hint="eastAsia"/>
                <w:sz w:val="20"/>
                <w:szCs w:val="20"/>
              </w:rPr>
              <w:t>課</w:t>
            </w:r>
            <w:r w:rsidR="007F4BCC" w:rsidRPr="00EF366C">
              <w:rPr>
                <w:rFonts w:hint="eastAsia"/>
                <w:sz w:val="20"/>
                <w:szCs w:val="20"/>
              </w:rPr>
              <w:t>振興</w:t>
            </w:r>
            <w:r w:rsidR="001E35E9" w:rsidRPr="00EF366C">
              <w:rPr>
                <w:rFonts w:hint="eastAsia"/>
                <w:sz w:val="20"/>
                <w:szCs w:val="20"/>
              </w:rPr>
              <w:t>係</w:t>
            </w:r>
            <w:r>
              <w:rPr>
                <w:rFonts w:hint="eastAsia"/>
                <w:sz w:val="20"/>
                <w:szCs w:val="20"/>
              </w:rPr>
              <w:t>で確認する</w:t>
            </w:r>
            <w:r w:rsidR="001325C4" w:rsidRPr="00C16BE5">
              <w:rPr>
                <w:rFonts w:hint="eastAsia"/>
                <w:sz w:val="20"/>
                <w:szCs w:val="20"/>
              </w:rPr>
              <w:t>ことができます。</w:t>
            </w:r>
          </w:p>
        </w:tc>
        <w:tc>
          <w:tcPr>
            <w:tcW w:w="1559" w:type="dxa"/>
            <w:vAlign w:val="center"/>
          </w:tcPr>
          <w:p w:rsidR="00F934F5" w:rsidRPr="00EF366C" w:rsidRDefault="007F4BCC" w:rsidP="00592CF0">
            <w:pPr>
              <w:jc w:val="center"/>
              <w:rPr>
                <w:sz w:val="20"/>
                <w:szCs w:val="20"/>
              </w:rPr>
            </w:pPr>
            <w:r w:rsidRPr="00EF366C">
              <w:rPr>
                <w:rFonts w:hint="eastAsia"/>
                <w:sz w:val="20"/>
                <w:szCs w:val="20"/>
              </w:rPr>
              <w:t>農業振興</w:t>
            </w:r>
            <w:r w:rsidR="00B5744F" w:rsidRPr="00EF366C">
              <w:rPr>
                <w:rFonts w:hint="eastAsia"/>
                <w:sz w:val="20"/>
                <w:szCs w:val="20"/>
              </w:rPr>
              <w:t>課</w:t>
            </w:r>
          </w:p>
          <w:p w:rsidR="00B5744F" w:rsidRPr="00C16BE5" w:rsidRDefault="001325C4" w:rsidP="007F4BCC">
            <w:pPr>
              <w:jc w:val="center"/>
              <w:rPr>
                <w:sz w:val="20"/>
                <w:szCs w:val="20"/>
              </w:rPr>
            </w:pPr>
            <w:r w:rsidRPr="00EF366C">
              <w:rPr>
                <w:rFonts w:hint="eastAsia"/>
                <w:sz w:val="20"/>
                <w:szCs w:val="20"/>
              </w:rPr>
              <w:t>0940-36-</w:t>
            </w:r>
            <w:r w:rsidR="007F4BCC" w:rsidRPr="00EF366C">
              <w:rPr>
                <w:rFonts w:hint="eastAsia"/>
                <w:sz w:val="20"/>
                <w:szCs w:val="20"/>
              </w:rPr>
              <w:t>0041</w:t>
            </w:r>
          </w:p>
        </w:tc>
        <w:tc>
          <w:tcPr>
            <w:tcW w:w="1701" w:type="dxa"/>
            <w:tcBorders>
              <w:bottom w:val="single" w:sz="4" w:space="0" w:color="auto"/>
            </w:tcBorders>
            <w:vAlign w:val="center"/>
          </w:tcPr>
          <w:p w:rsidR="001B60CC" w:rsidRPr="00C16BE5" w:rsidRDefault="001B60CC" w:rsidP="00BE5547">
            <w:pPr>
              <w:jc w:val="center"/>
              <w:rPr>
                <w:sz w:val="20"/>
                <w:szCs w:val="20"/>
              </w:rPr>
            </w:pPr>
            <w:r w:rsidRPr="00C16BE5">
              <w:rPr>
                <w:rFonts w:hint="eastAsia"/>
                <w:sz w:val="20"/>
                <w:szCs w:val="20"/>
              </w:rPr>
              <w:t>農林事務所</w:t>
            </w:r>
          </w:p>
          <w:p w:rsidR="002B44CA" w:rsidRPr="00C16BE5" w:rsidRDefault="00B5744F" w:rsidP="00BE5547">
            <w:pPr>
              <w:jc w:val="center"/>
              <w:rPr>
                <w:sz w:val="20"/>
                <w:szCs w:val="20"/>
              </w:rPr>
            </w:pPr>
            <w:r w:rsidRPr="00C16BE5">
              <w:rPr>
                <w:rFonts w:hint="eastAsia"/>
                <w:sz w:val="20"/>
                <w:szCs w:val="20"/>
              </w:rPr>
              <w:t>林業振興課</w:t>
            </w:r>
          </w:p>
          <w:p w:rsidR="00F934F5" w:rsidRPr="00C16BE5" w:rsidRDefault="00B5744F" w:rsidP="00BE5547">
            <w:pPr>
              <w:jc w:val="center"/>
              <w:rPr>
                <w:sz w:val="20"/>
                <w:szCs w:val="20"/>
              </w:rPr>
            </w:pPr>
            <w:r w:rsidRPr="00C16BE5">
              <w:rPr>
                <w:rFonts w:hint="eastAsia"/>
                <w:sz w:val="20"/>
                <w:szCs w:val="20"/>
              </w:rPr>
              <w:t>普及係</w:t>
            </w:r>
          </w:p>
          <w:p w:rsidR="00B5744F" w:rsidRPr="00C16BE5" w:rsidRDefault="00B5744F" w:rsidP="00BE5547">
            <w:pPr>
              <w:jc w:val="center"/>
              <w:rPr>
                <w:sz w:val="20"/>
                <w:szCs w:val="20"/>
              </w:rPr>
            </w:pPr>
            <w:r w:rsidRPr="00C16BE5">
              <w:rPr>
                <w:rFonts w:hint="eastAsia"/>
                <w:sz w:val="20"/>
                <w:szCs w:val="20"/>
              </w:rPr>
              <w:t>092-</w:t>
            </w:r>
            <w:r w:rsidR="00F55E68" w:rsidRPr="00C16BE5">
              <w:rPr>
                <w:rFonts w:hint="eastAsia"/>
                <w:sz w:val="20"/>
                <w:szCs w:val="20"/>
              </w:rPr>
              <w:t>735-6138</w:t>
            </w:r>
          </w:p>
          <w:p w:rsidR="00BE5547" w:rsidRPr="00C16BE5" w:rsidRDefault="00BE5547" w:rsidP="00BE5547">
            <w:pPr>
              <w:jc w:val="center"/>
              <w:rPr>
                <w:sz w:val="20"/>
                <w:szCs w:val="20"/>
              </w:rPr>
            </w:pPr>
          </w:p>
          <w:p w:rsidR="001B60CC" w:rsidRPr="00C16BE5" w:rsidRDefault="001B60CC" w:rsidP="00BE5547">
            <w:pPr>
              <w:jc w:val="center"/>
              <w:rPr>
                <w:sz w:val="20"/>
                <w:szCs w:val="20"/>
              </w:rPr>
            </w:pPr>
            <w:r w:rsidRPr="00B011EC">
              <w:rPr>
                <w:rFonts w:hint="eastAsia"/>
                <w:spacing w:val="15"/>
                <w:w w:val="87"/>
                <w:kern w:val="0"/>
                <w:sz w:val="20"/>
                <w:szCs w:val="20"/>
                <w:fitText w:val="1470" w:id="685923328"/>
              </w:rPr>
              <w:t>農山漁村</w:t>
            </w:r>
            <w:r w:rsidR="00D70EA9" w:rsidRPr="00B011EC">
              <w:rPr>
                <w:rFonts w:hint="eastAsia"/>
                <w:spacing w:val="15"/>
                <w:w w:val="87"/>
                <w:kern w:val="0"/>
                <w:sz w:val="20"/>
                <w:szCs w:val="20"/>
                <w:fitText w:val="1470" w:id="685923328"/>
              </w:rPr>
              <w:t>振興課</w:t>
            </w:r>
          </w:p>
          <w:p w:rsidR="00F55E68" w:rsidRPr="00C16BE5" w:rsidRDefault="00F55E68" w:rsidP="00BE5547">
            <w:pPr>
              <w:jc w:val="center"/>
              <w:rPr>
                <w:sz w:val="20"/>
                <w:szCs w:val="20"/>
              </w:rPr>
            </w:pPr>
            <w:r w:rsidRPr="00C16BE5">
              <w:rPr>
                <w:rFonts w:hint="eastAsia"/>
                <w:sz w:val="20"/>
                <w:szCs w:val="20"/>
              </w:rPr>
              <w:t>森林保全係</w:t>
            </w:r>
          </w:p>
          <w:p w:rsidR="00F55E68" w:rsidRPr="00C16BE5" w:rsidRDefault="00F55E68" w:rsidP="00BE5547">
            <w:pPr>
              <w:jc w:val="center"/>
              <w:rPr>
                <w:sz w:val="20"/>
                <w:szCs w:val="20"/>
              </w:rPr>
            </w:pPr>
            <w:r w:rsidRPr="00C16BE5">
              <w:rPr>
                <w:rFonts w:hint="eastAsia"/>
                <w:sz w:val="20"/>
                <w:szCs w:val="20"/>
              </w:rPr>
              <w:t>092-643-3546</w:t>
            </w:r>
          </w:p>
        </w:tc>
      </w:tr>
      <w:tr w:rsidR="00F934F5" w:rsidRPr="00C16BE5" w:rsidTr="001C0137">
        <w:trPr>
          <w:trHeight w:val="2540"/>
        </w:trPr>
        <w:tc>
          <w:tcPr>
            <w:tcW w:w="2802" w:type="dxa"/>
            <w:vAlign w:val="center"/>
          </w:tcPr>
          <w:p w:rsidR="00F934F5" w:rsidRPr="00C16BE5" w:rsidRDefault="00F934F5" w:rsidP="00592CF0">
            <w:pPr>
              <w:jc w:val="center"/>
              <w:rPr>
                <w:sz w:val="20"/>
                <w:szCs w:val="20"/>
              </w:rPr>
            </w:pPr>
            <w:r w:rsidRPr="00C16BE5">
              <w:rPr>
                <w:rFonts w:hint="eastAsia"/>
                <w:sz w:val="20"/>
                <w:szCs w:val="20"/>
              </w:rPr>
              <w:t>宗像市市街化調整区域等の開発行為に関する条例</w:t>
            </w:r>
          </w:p>
        </w:tc>
        <w:tc>
          <w:tcPr>
            <w:tcW w:w="9497" w:type="dxa"/>
            <w:vAlign w:val="center"/>
          </w:tcPr>
          <w:p w:rsidR="00A17E02" w:rsidRPr="00C16BE5" w:rsidRDefault="00A17E02" w:rsidP="002B44CA">
            <w:pPr>
              <w:rPr>
                <w:sz w:val="20"/>
                <w:szCs w:val="20"/>
              </w:rPr>
            </w:pPr>
            <w:r w:rsidRPr="00C16BE5">
              <w:rPr>
                <w:rFonts w:hint="eastAsia"/>
                <w:sz w:val="20"/>
                <w:szCs w:val="20"/>
              </w:rPr>
              <w:t>事業主は、下記の開発行為に該当する場合は、協議及び工事の着手日の１４日前までに</w:t>
            </w:r>
            <w:r w:rsidR="001E35E9" w:rsidRPr="00C16BE5">
              <w:rPr>
                <w:rFonts w:hint="eastAsia"/>
                <w:sz w:val="20"/>
                <w:szCs w:val="20"/>
              </w:rPr>
              <w:t>市へ</w:t>
            </w:r>
            <w:r w:rsidRPr="00C16BE5">
              <w:rPr>
                <w:rFonts w:hint="eastAsia"/>
                <w:sz w:val="20"/>
                <w:szCs w:val="20"/>
              </w:rPr>
              <w:t>届出等が必要です。</w:t>
            </w:r>
          </w:p>
          <w:p w:rsidR="00A17E02" w:rsidRPr="00C16BE5" w:rsidRDefault="00A17E02" w:rsidP="002B44CA">
            <w:pPr>
              <w:rPr>
                <w:sz w:val="20"/>
                <w:szCs w:val="20"/>
              </w:rPr>
            </w:pPr>
            <w:r w:rsidRPr="00C16BE5">
              <w:rPr>
                <w:rFonts w:hint="eastAsia"/>
                <w:sz w:val="20"/>
                <w:szCs w:val="20"/>
              </w:rPr>
              <w:t>・市街化調整区域である。</w:t>
            </w:r>
          </w:p>
          <w:p w:rsidR="00A17E02" w:rsidRPr="00C16BE5" w:rsidRDefault="00514784" w:rsidP="002B44CA">
            <w:pPr>
              <w:rPr>
                <w:sz w:val="20"/>
                <w:szCs w:val="20"/>
              </w:rPr>
            </w:pPr>
            <w:r w:rsidRPr="00C16BE5">
              <w:rPr>
                <w:rFonts w:hint="eastAsia"/>
                <w:sz w:val="20"/>
                <w:szCs w:val="20"/>
              </w:rPr>
              <w:t>・面積が</w:t>
            </w:r>
            <w:r w:rsidRPr="00C16BE5">
              <w:rPr>
                <w:rFonts w:hint="eastAsia"/>
                <w:sz w:val="20"/>
                <w:szCs w:val="20"/>
              </w:rPr>
              <w:t>500</w:t>
            </w:r>
            <w:r w:rsidR="00A17E02" w:rsidRPr="00C16BE5">
              <w:rPr>
                <w:rFonts w:hint="eastAsia"/>
                <w:sz w:val="20"/>
                <w:szCs w:val="20"/>
              </w:rPr>
              <w:t>㎡以上である。</w:t>
            </w:r>
          </w:p>
          <w:p w:rsidR="00B24E95" w:rsidRDefault="00A17E02" w:rsidP="002B44CA">
            <w:pPr>
              <w:rPr>
                <w:sz w:val="20"/>
                <w:szCs w:val="20"/>
              </w:rPr>
            </w:pPr>
            <w:r w:rsidRPr="00C16BE5">
              <w:rPr>
                <w:rFonts w:hint="eastAsia"/>
                <w:sz w:val="20"/>
                <w:szCs w:val="20"/>
              </w:rPr>
              <w:t>・土砂等による土地の造成、埋立て（水面の埋立てを含む。）、土砂の採取その他の土地の変更による開</w:t>
            </w:r>
          </w:p>
          <w:p w:rsidR="00A17E02" w:rsidRPr="00C16BE5" w:rsidRDefault="00A17E02" w:rsidP="00B24E95">
            <w:pPr>
              <w:ind w:firstLineChars="100" w:firstLine="200"/>
              <w:rPr>
                <w:sz w:val="20"/>
                <w:szCs w:val="20"/>
              </w:rPr>
            </w:pPr>
            <w:r w:rsidRPr="00C16BE5">
              <w:rPr>
                <w:rFonts w:hint="eastAsia"/>
                <w:sz w:val="20"/>
                <w:szCs w:val="20"/>
              </w:rPr>
              <w:t>発行為である。</w:t>
            </w:r>
          </w:p>
          <w:p w:rsidR="00C2502B" w:rsidRPr="00C16BE5" w:rsidRDefault="00A17E02" w:rsidP="002B44CA">
            <w:pPr>
              <w:rPr>
                <w:sz w:val="20"/>
                <w:szCs w:val="20"/>
              </w:rPr>
            </w:pPr>
            <w:r w:rsidRPr="00C16BE5">
              <w:rPr>
                <w:rFonts w:hint="eastAsia"/>
                <w:sz w:val="20"/>
                <w:szCs w:val="20"/>
              </w:rPr>
              <w:t>※ただし都市計画法第</w:t>
            </w:r>
            <w:r w:rsidR="001E35E9" w:rsidRPr="00C16BE5">
              <w:rPr>
                <w:rFonts w:hint="eastAsia"/>
                <w:sz w:val="20"/>
                <w:szCs w:val="20"/>
              </w:rPr>
              <w:t>２９</w:t>
            </w:r>
            <w:r w:rsidR="00752523" w:rsidRPr="00C16BE5">
              <w:rPr>
                <w:rFonts w:hint="eastAsia"/>
                <w:sz w:val="20"/>
                <w:szCs w:val="20"/>
              </w:rPr>
              <w:t>条</w:t>
            </w:r>
            <w:r w:rsidR="00414AAC" w:rsidRPr="00C16BE5">
              <w:rPr>
                <w:rFonts w:hint="eastAsia"/>
                <w:sz w:val="20"/>
                <w:szCs w:val="20"/>
              </w:rPr>
              <w:t>の許可を受けた開発行為である場合は該当しません</w:t>
            </w:r>
            <w:r w:rsidRPr="00C16BE5">
              <w:rPr>
                <w:rFonts w:hint="eastAsia"/>
                <w:sz w:val="20"/>
                <w:szCs w:val="20"/>
              </w:rPr>
              <w:t>。</w:t>
            </w:r>
          </w:p>
        </w:tc>
        <w:tc>
          <w:tcPr>
            <w:tcW w:w="1559" w:type="dxa"/>
            <w:vAlign w:val="center"/>
          </w:tcPr>
          <w:p w:rsidR="00A17E02" w:rsidRPr="00C16BE5" w:rsidRDefault="00A17E02" w:rsidP="0052026E">
            <w:pPr>
              <w:jc w:val="center"/>
              <w:rPr>
                <w:sz w:val="20"/>
                <w:szCs w:val="20"/>
              </w:rPr>
            </w:pPr>
            <w:r w:rsidRPr="00C16BE5">
              <w:rPr>
                <w:rFonts w:hint="eastAsia"/>
                <w:sz w:val="20"/>
                <w:szCs w:val="20"/>
              </w:rPr>
              <w:t>環境課</w:t>
            </w:r>
          </w:p>
          <w:p w:rsidR="00F934F5" w:rsidRPr="00C16BE5" w:rsidRDefault="00A17E02" w:rsidP="0052026E">
            <w:pPr>
              <w:jc w:val="center"/>
              <w:rPr>
                <w:sz w:val="20"/>
                <w:szCs w:val="20"/>
              </w:rPr>
            </w:pPr>
            <w:r w:rsidRPr="00C16BE5">
              <w:rPr>
                <w:sz w:val="20"/>
                <w:szCs w:val="20"/>
              </w:rPr>
              <w:t>0940-36-1421</w:t>
            </w:r>
          </w:p>
        </w:tc>
        <w:tc>
          <w:tcPr>
            <w:tcW w:w="1701" w:type="dxa"/>
            <w:tcBorders>
              <w:bottom w:val="single" w:sz="4" w:space="0" w:color="auto"/>
              <w:tl2br w:val="single" w:sz="4" w:space="0" w:color="auto"/>
            </w:tcBorders>
          </w:tcPr>
          <w:p w:rsidR="00F934F5" w:rsidRPr="00C16BE5" w:rsidRDefault="00F934F5">
            <w:pPr>
              <w:rPr>
                <w:sz w:val="20"/>
                <w:szCs w:val="20"/>
              </w:rPr>
            </w:pPr>
          </w:p>
          <w:p w:rsidR="00414AAC" w:rsidRPr="00C16BE5" w:rsidRDefault="00414AAC">
            <w:pPr>
              <w:rPr>
                <w:sz w:val="20"/>
                <w:szCs w:val="20"/>
              </w:rPr>
            </w:pPr>
          </w:p>
        </w:tc>
      </w:tr>
      <w:tr w:rsidR="00414AAC" w:rsidRPr="00C16BE5" w:rsidTr="001C0137">
        <w:trPr>
          <w:trHeight w:val="1542"/>
        </w:trPr>
        <w:tc>
          <w:tcPr>
            <w:tcW w:w="2802" w:type="dxa"/>
            <w:vAlign w:val="center"/>
          </w:tcPr>
          <w:p w:rsidR="00414AAC" w:rsidRPr="00C16BE5" w:rsidRDefault="00414AAC" w:rsidP="00A264BD">
            <w:pPr>
              <w:jc w:val="center"/>
              <w:rPr>
                <w:sz w:val="20"/>
                <w:szCs w:val="20"/>
              </w:rPr>
            </w:pPr>
            <w:r w:rsidRPr="00C16BE5">
              <w:rPr>
                <w:rFonts w:hint="eastAsia"/>
                <w:sz w:val="20"/>
                <w:szCs w:val="20"/>
              </w:rPr>
              <w:t>文化財保護法</w:t>
            </w:r>
          </w:p>
        </w:tc>
        <w:tc>
          <w:tcPr>
            <w:tcW w:w="9497" w:type="dxa"/>
            <w:vAlign w:val="center"/>
          </w:tcPr>
          <w:p w:rsidR="00414AAC" w:rsidRPr="00C16BE5" w:rsidRDefault="00414AAC" w:rsidP="00B24E95">
            <w:pPr>
              <w:rPr>
                <w:sz w:val="20"/>
                <w:szCs w:val="20"/>
              </w:rPr>
            </w:pPr>
            <w:r w:rsidRPr="00C16BE5">
              <w:rPr>
                <w:rFonts w:cs="ＭＳ 明朝" w:hint="eastAsia"/>
                <w:sz w:val="20"/>
                <w:szCs w:val="20"/>
              </w:rPr>
              <w:t>太陽光発電設備を設</w:t>
            </w:r>
            <w:r w:rsidR="00D70EA9" w:rsidRPr="00C16BE5">
              <w:rPr>
                <w:rFonts w:cs="ＭＳ 明朝" w:hint="eastAsia"/>
                <w:sz w:val="20"/>
                <w:szCs w:val="20"/>
              </w:rPr>
              <w:t>置する土地に埋蔵文化財が所在する可能性がありますので、事前に</w:t>
            </w:r>
            <w:r w:rsidRPr="00C16BE5">
              <w:rPr>
                <w:rFonts w:cs="ＭＳ 明朝" w:hint="eastAsia"/>
                <w:sz w:val="20"/>
                <w:szCs w:val="20"/>
              </w:rPr>
              <w:t>文化財の有無の照会を行ってください。なお、埋蔵文化財が所在した場合、工法、設置場所等の協議または発掘調査が必要な場合があります。</w:t>
            </w:r>
          </w:p>
        </w:tc>
        <w:tc>
          <w:tcPr>
            <w:tcW w:w="1559" w:type="dxa"/>
            <w:vAlign w:val="center"/>
          </w:tcPr>
          <w:p w:rsidR="00DF17F8" w:rsidRPr="007838D6" w:rsidRDefault="007838D6" w:rsidP="00514F88">
            <w:pPr>
              <w:jc w:val="center"/>
              <w:rPr>
                <w:sz w:val="20"/>
                <w:szCs w:val="20"/>
              </w:rPr>
            </w:pPr>
            <w:r w:rsidRPr="007838D6">
              <w:rPr>
                <w:rFonts w:hint="eastAsia"/>
                <w:sz w:val="20"/>
                <w:szCs w:val="20"/>
              </w:rPr>
              <w:t>世界遺産</w:t>
            </w:r>
            <w:r w:rsidR="00414AAC" w:rsidRPr="007838D6">
              <w:rPr>
                <w:rFonts w:hint="eastAsia"/>
                <w:sz w:val="20"/>
                <w:szCs w:val="20"/>
              </w:rPr>
              <w:t>課</w:t>
            </w:r>
          </w:p>
          <w:p w:rsidR="00414AAC" w:rsidRPr="00C16BE5" w:rsidRDefault="00414AAC" w:rsidP="00B64C33">
            <w:pPr>
              <w:jc w:val="center"/>
              <w:rPr>
                <w:rFonts w:cs="Times New Roman"/>
                <w:sz w:val="20"/>
                <w:szCs w:val="20"/>
              </w:rPr>
            </w:pPr>
            <w:r w:rsidRPr="00C16BE5">
              <w:rPr>
                <w:rFonts w:cs="Times New Roman" w:hint="eastAsia"/>
                <w:sz w:val="20"/>
                <w:szCs w:val="20"/>
              </w:rPr>
              <w:t>0940-62-2600</w:t>
            </w:r>
          </w:p>
        </w:tc>
        <w:tc>
          <w:tcPr>
            <w:tcW w:w="1701" w:type="dxa"/>
            <w:tcBorders>
              <w:bottom w:val="single" w:sz="4" w:space="0" w:color="auto"/>
              <w:tl2br w:val="single" w:sz="4" w:space="0" w:color="auto"/>
            </w:tcBorders>
          </w:tcPr>
          <w:p w:rsidR="00414AAC" w:rsidRPr="00C16BE5" w:rsidRDefault="00414AAC">
            <w:pPr>
              <w:rPr>
                <w:sz w:val="20"/>
                <w:szCs w:val="20"/>
              </w:rPr>
            </w:pPr>
          </w:p>
          <w:p w:rsidR="00414AAC" w:rsidRPr="00C16BE5" w:rsidRDefault="00414AAC">
            <w:pPr>
              <w:rPr>
                <w:sz w:val="20"/>
                <w:szCs w:val="20"/>
              </w:rPr>
            </w:pPr>
          </w:p>
        </w:tc>
      </w:tr>
      <w:tr w:rsidR="00131ADD" w:rsidRPr="00C16BE5" w:rsidTr="001C0137">
        <w:trPr>
          <w:trHeight w:val="1414"/>
        </w:trPr>
        <w:tc>
          <w:tcPr>
            <w:tcW w:w="2802" w:type="dxa"/>
            <w:vAlign w:val="center"/>
          </w:tcPr>
          <w:p w:rsidR="00131ADD" w:rsidRPr="00C16BE5" w:rsidRDefault="00131ADD" w:rsidP="00131ADD">
            <w:pPr>
              <w:jc w:val="center"/>
              <w:rPr>
                <w:sz w:val="20"/>
                <w:szCs w:val="20"/>
              </w:rPr>
            </w:pPr>
            <w:r w:rsidRPr="00C16BE5">
              <w:rPr>
                <w:rFonts w:hint="eastAsia"/>
                <w:sz w:val="20"/>
                <w:szCs w:val="20"/>
              </w:rPr>
              <w:t>宗像市ため池の</w:t>
            </w:r>
          </w:p>
          <w:p w:rsidR="00131ADD" w:rsidRPr="00C16BE5" w:rsidRDefault="00131ADD" w:rsidP="00131ADD">
            <w:pPr>
              <w:jc w:val="center"/>
              <w:rPr>
                <w:sz w:val="20"/>
                <w:szCs w:val="20"/>
              </w:rPr>
            </w:pPr>
            <w:r w:rsidRPr="00C16BE5">
              <w:rPr>
                <w:rFonts w:hint="eastAsia"/>
                <w:sz w:val="20"/>
                <w:szCs w:val="20"/>
              </w:rPr>
              <w:t>保全に関する条例</w:t>
            </w:r>
          </w:p>
        </w:tc>
        <w:tc>
          <w:tcPr>
            <w:tcW w:w="9497" w:type="dxa"/>
            <w:vAlign w:val="center"/>
          </w:tcPr>
          <w:p w:rsidR="00131ADD" w:rsidRPr="00C16BE5" w:rsidRDefault="004C5EA5" w:rsidP="00C423A9">
            <w:pPr>
              <w:rPr>
                <w:sz w:val="20"/>
                <w:szCs w:val="20"/>
              </w:rPr>
            </w:pPr>
            <w:r>
              <w:rPr>
                <w:rFonts w:hint="eastAsia"/>
                <w:sz w:val="20"/>
                <w:szCs w:val="20"/>
              </w:rPr>
              <w:t>満水面積が</w:t>
            </w:r>
            <w:r>
              <w:rPr>
                <w:rFonts w:hint="eastAsia"/>
                <w:sz w:val="20"/>
                <w:szCs w:val="20"/>
              </w:rPr>
              <w:t>500</w:t>
            </w:r>
            <w:r>
              <w:rPr>
                <w:rFonts w:hint="eastAsia"/>
                <w:sz w:val="20"/>
                <w:szCs w:val="20"/>
              </w:rPr>
              <w:t>㎡以上のため池については、ため池に影響を与える恐れのある周辺の開発行為を行う場合、</w:t>
            </w:r>
            <w:r w:rsidR="00CD1783">
              <w:rPr>
                <w:rFonts w:hint="eastAsia"/>
                <w:sz w:val="20"/>
                <w:szCs w:val="20"/>
              </w:rPr>
              <w:t>市の</w:t>
            </w:r>
            <w:r>
              <w:rPr>
                <w:rFonts w:hint="eastAsia"/>
                <w:sz w:val="20"/>
                <w:szCs w:val="20"/>
              </w:rPr>
              <w:t>許可を受ける必要があります。</w:t>
            </w:r>
          </w:p>
        </w:tc>
        <w:tc>
          <w:tcPr>
            <w:tcW w:w="1559" w:type="dxa"/>
            <w:vAlign w:val="center"/>
          </w:tcPr>
          <w:p w:rsidR="00131ADD" w:rsidRPr="00C16BE5" w:rsidRDefault="00131ADD" w:rsidP="000630D6">
            <w:pPr>
              <w:jc w:val="center"/>
              <w:rPr>
                <w:sz w:val="20"/>
                <w:szCs w:val="20"/>
              </w:rPr>
            </w:pPr>
            <w:r w:rsidRPr="00C16BE5">
              <w:rPr>
                <w:rFonts w:hint="eastAsia"/>
                <w:sz w:val="20"/>
                <w:szCs w:val="20"/>
              </w:rPr>
              <w:t>農業振興課</w:t>
            </w:r>
          </w:p>
          <w:p w:rsidR="00131ADD" w:rsidRPr="00C16BE5" w:rsidRDefault="00131ADD" w:rsidP="000630D6">
            <w:pPr>
              <w:jc w:val="center"/>
              <w:rPr>
                <w:rFonts w:cs="Times New Roman"/>
                <w:sz w:val="20"/>
                <w:szCs w:val="20"/>
              </w:rPr>
            </w:pPr>
            <w:r w:rsidRPr="00C16BE5">
              <w:rPr>
                <w:rFonts w:hint="eastAsia"/>
                <w:sz w:val="20"/>
                <w:szCs w:val="20"/>
              </w:rPr>
              <w:t>0940-36-0041</w:t>
            </w:r>
          </w:p>
        </w:tc>
        <w:tc>
          <w:tcPr>
            <w:tcW w:w="1701" w:type="dxa"/>
            <w:tcBorders>
              <w:bottom w:val="single" w:sz="4" w:space="0" w:color="auto"/>
              <w:tl2br w:val="single" w:sz="4" w:space="0" w:color="auto"/>
            </w:tcBorders>
          </w:tcPr>
          <w:p w:rsidR="00131ADD" w:rsidRPr="00C16BE5" w:rsidRDefault="00131ADD">
            <w:pPr>
              <w:rPr>
                <w:sz w:val="20"/>
                <w:szCs w:val="20"/>
              </w:rPr>
            </w:pPr>
          </w:p>
        </w:tc>
      </w:tr>
      <w:tr w:rsidR="00131ADD" w:rsidRPr="00C16BE5" w:rsidTr="001C0137">
        <w:trPr>
          <w:trHeight w:val="1414"/>
        </w:trPr>
        <w:tc>
          <w:tcPr>
            <w:tcW w:w="2802" w:type="dxa"/>
            <w:vAlign w:val="center"/>
          </w:tcPr>
          <w:p w:rsidR="00131ADD" w:rsidRPr="00C16BE5" w:rsidRDefault="00131ADD" w:rsidP="000630D6">
            <w:pPr>
              <w:jc w:val="center"/>
              <w:rPr>
                <w:sz w:val="20"/>
                <w:szCs w:val="20"/>
              </w:rPr>
            </w:pPr>
            <w:r w:rsidRPr="00C16BE5">
              <w:rPr>
                <w:rFonts w:hint="eastAsia"/>
                <w:sz w:val="20"/>
                <w:szCs w:val="20"/>
              </w:rPr>
              <w:t>地方税法</w:t>
            </w:r>
          </w:p>
        </w:tc>
        <w:tc>
          <w:tcPr>
            <w:tcW w:w="9497" w:type="dxa"/>
            <w:vAlign w:val="center"/>
          </w:tcPr>
          <w:p w:rsidR="00D23A60" w:rsidRDefault="00D23A60" w:rsidP="000630D6">
            <w:pPr>
              <w:rPr>
                <w:sz w:val="20"/>
                <w:szCs w:val="20"/>
              </w:rPr>
            </w:pPr>
          </w:p>
          <w:p w:rsidR="00D23A60" w:rsidRDefault="00131ADD" w:rsidP="000630D6">
            <w:pPr>
              <w:rPr>
                <w:sz w:val="20"/>
                <w:szCs w:val="20"/>
              </w:rPr>
            </w:pPr>
            <w:r w:rsidRPr="00C16BE5">
              <w:rPr>
                <w:rFonts w:hint="eastAsia"/>
                <w:sz w:val="20"/>
                <w:szCs w:val="20"/>
              </w:rPr>
              <w:t>毎年１月１日における所有者は１月３１日までに固定資産</w:t>
            </w:r>
            <w:r w:rsidR="00D23A60">
              <w:rPr>
                <w:rFonts w:hint="eastAsia"/>
                <w:sz w:val="20"/>
                <w:szCs w:val="20"/>
              </w:rPr>
              <w:t>（償却資産）</w:t>
            </w:r>
            <w:r w:rsidRPr="00C16BE5">
              <w:rPr>
                <w:rFonts w:hint="eastAsia"/>
                <w:sz w:val="20"/>
                <w:szCs w:val="20"/>
              </w:rPr>
              <w:t>の申告をしてください。</w:t>
            </w:r>
          </w:p>
          <w:p w:rsidR="00131ADD" w:rsidRPr="00C16BE5" w:rsidRDefault="0042618C" w:rsidP="00D23A60">
            <w:pPr>
              <w:ind w:firstLineChars="3700" w:firstLine="7400"/>
              <w:rPr>
                <w:sz w:val="20"/>
                <w:szCs w:val="20"/>
              </w:rPr>
            </w:pPr>
            <w:r>
              <w:rPr>
                <w:noProof/>
                <w:sz w:val="20"/>
                <w:szCs w:val="20"/>
              </w:rPr>
              <mc:AlternateContent>
                <mc:Choice Requires="wps">
                  <w:drawing>
                    <wp:anchor distT="0" distB="0" distL="114300" distR="114300" simplePos="0" relativeHeight="251664384" behindDoc="0" locked="0" layoutInCell="1" allowOverlap="1" wp14:anchorId="6686AEC8" wp14:editId="57EC2D6F">
                      <wp:simplePos x="0" y="0"/>
                      <wp:positionH relativeFrom="column">
                        <wp:posOffset>2760980</wp:posOffset>
                      </wp:positionH>
                      <wp:positionV relativeFrom="paragraph">
                        <wp:posOffset>442595</wp:posOffset>
                      </wp:positionV>
                      <wp:extent cx="400050"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00A9" w:rsidRDefault="008300A9" w:rsidP="0042618C">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217.4pt;margin-top:34.85pt;width:31.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mvhngIAAHkFAAAOAAAAZHJzL2Uyb0RvYy54bWysVM1u1DAQviPxDpbvNNmfFrpqtlpaFSFV&#10;bUWLevY6djfC8Rjbu8ly7EoVD8ErIM48T16EsZNsl8KliIs9nj/PfPNzdFyXiqyEdQXojA72UkqE&#10;5pAX+i6jH2/OXr2hxHmmc6ZAi4yuhaPH05cvjiozEUNYgMqFJehEu0llMrrw3kySxPGFKJnbAyM0&#10;CiXYknl82rskt6xC76VKhml6kFRgc2OBC+eQe9oK6TT6l1JwfymlE56ojGJsPp42nvNwJtMjNrmz&#10;zCwK3oXB/iGKkhUaP926OmWekaUt/nBVFtyCA+n3OJQJSFlwEXPAbAbpk2yuF8yImAuC48wWJvf/&#10;3PKL1ZUlRZ7RESWalViiZvPQ3H9v7n82m6+k2XxrNpvm/ge+ySjAVRk3Qatrg3a+fgs1lr3nO2QG&#10;FGppy3BjfgTlCPx6C7aoPeHIHKdpuo8SjqLReHiYxmIkj8bGOv9OQEkCkVGLtYwQs9W58xgIqvYq&#10;4S8NZ4VSsZ5KkyqjByN0/5sELZQOHBE7o3MTEmoDj5RfKxF0lP4gJCIT4w+M2JPiRFmyYthNjHOh&#10;fUw9+kXtoCUxiOcYdvqPUT3HuM2j/xm03xqXhQYbs38Sdv6pD1m2+gjkTt6B9PW87lqiq/cc8jWW&#10;20I7P87wswKLcs6cv2IWBwbriEvAX+IhFSD40FGULMB++Rs/6GMfo5SSCgcwo+7zkllBiXqvscMP&#10;B+NxmNj4GO+/HuLD7krmuxK9LE8AqzLAdWN4JIO+Vz0pLZS3uCtm4VcUMc3x74z6njzx7VrAXcPF&#10;bBaVcEYN8+f62vDgOhQptNxNfcus6frSY0NfQD+qbPKkPVvdYKlhtvQgi9i7AecW1Q5/nO/Y0t0u&#10;Cgtk9x21Hjfm9BcAAAD//wMAUEsDBBQABgAIAAAAIQCqMUde4gAAAAoBAAAPAAAAZHJzL2Rvd25y&#10;ZXYueG1sTI/BTsMwDIbvSLxDZCRuLKUr61aaTlOlCQnBYWMXbm6TtRWNU5psKzw95gRH259+f3++&#10;nmwvzmb0nSMF97MIhKHa6Y4aBYe37d0ShA9IGntHRsGX8bAurq9yzLS70M6c96ERHEI+QwVtCEMm&#10;pa9bY9HP3GCIb0c3Wgw8jo3UI1443PYyjqKFtNgRf2hxMGVr6o/9ySp4LrevuKtiu/zuy6eX42b4&#10;PLw/KHV7M20eQQQzhT8YfvVZHQp2qtyJtBe9gmSesHpQsFilIBhIVikvKibjeQqyyOX/CsUPAAAA&#10;//8DAFBLAQItABQABgAIAAAAIQC2gziS/gAAAOEBAAATAAAAAAAAAAAAAAAAAAAAAABbQ29udGVu&#10;dF9UeXBlc10ueG1sUEsBAi0AFAAGAAgAAAAhADj9If/WAAAAlAEAAAsAAAAAAAAAAAAAAAAALwEA&#10;AF9yZWxzLy5yZWxzUEsBAi0AFAAGAAgAAAAhAHS+a+GeAgAAeQUAAA4AAAAAAAAAAAAAAAAALgIA&#10;AGRycy9lMm9Eb2MueG1sUEsBAi0AFAAGAAgAAAAhAKoxR17iAAAACgEAAA8AAAAAAAAAAAAAAAAA&#10;+AQAAGRycy9kb3ducmV2LnhtbFBLBQYAAAAABAAEAPMAAAAHBgAAAAA=&#10;" filled="f" stroked="f" strokeweight=".5pt">
                      <v:textbox>
                        <w:txbxContent>
                          <w:p w:rsidR="008300A9" w:rsidRDefault="008300A9" w:rsidP="0042618C">
                            <w:r>
                              <w:rPr>
                                <w:rFonts w:hint="eastAsia"/>
                              </w:rPr>
                              <w:t>3</w:t>
                            </w:r>
                          </w:p>
                        </w:txbxContent>
                      </v:textbox>
                    </v:shape>
                  </w:pict>
                </mc:Fallback>
              </mc:AlternateContent>
            </w:r>
            <w:r w:rsidR="00131ADD" w:rsidRPr="00C16BE5">
              <w:rPr>
                <w:rFonts w:hint="eastAsia"/>
                <w:sz w:val="20"/>
                <w:szCs w:val="20"/>
              </w:rPr>
              <w:t>（法</w:t>
            </w:r>
            <w:r w:rsidR="00131ADD" w:rsidRPr="00C16BE5">
              <w:rPr>
                <w:rStyle w:val="num1"/>
                <w:rFonts w:hint="eastAsia"/>
                <w:sz w:val="20"/>
                <w:szCs w:val="20"/>
              </w:rPr>
              <w:t>第３８３条</w:t>
            </w:r>
            <w:r w:rsidR="00131ADD" w:rsidRPr="00C16BE5">
              <w:rPr>
                <w:rFonts w:hint="eastAsia"/>
                <w:sz w:val="20"/>
                <w:szCs w:val="20"/>
              </w:rPr>
              <w:t>）</w:t>
            </w:r>
          </w:p>
        </w:tc>
        <w:tc>
          <w:tcPr>
            <w:tcW w:w="1559" w:type="dxa"/>
            <w:vAlign w:val="center"/>
          </w:tcPr>
          <w:p w:rsidR="00131ADD" w:rsidRPr="00C16BE5" w:rsidRDefault="00131ADD" w:rsidP="000630D6">
            <w:pPr>
              <w:jc w:val="center"/>
              <w:rPr>
                <w:rFonts w:cs="Times New Roman"/>
                <w:sz w:val="20"/>
                <w:szCs w:val="20"/>
              </w:rPr>
            </w:pPr>
            <w:r w:rsidRPr="00C16BE5">
              <w:rPr>
                <w:rFonts w:cs="Times New Roman" w:hint="eastAsia"/>
                <w:sz w:val="20"/>
                <w:szCs w:val="20"/>
              </w:rPr>
              <w:t>税務課</w:t>
            </w:r>
          </w:p>
          <w:p w:rsidR="00131ADD" w:rsidRPr="00C16BE5" w:rsidRDefault="00131ADD" w:rsidP="000630D6">
            <w:pPr>
              <w:jc w:val="center"/>
              <w:rPr>
                <w:rFonts w:cs="Times New Roman"/>
                <w:sz w:val="20"/>
                <w:szCs w:val="20"/>
              </w:rPr>
            </w:pPr>
            <w:r w:rsidRPr="00C16BE5">
              <w:rPr>
                <w:rFonts w:cs="Times New Roman" w:hint="eastAsia"/>
                <w:sz w:val="20"/>
                <w:szCs w:val="20"/>
              </w:rPr>
              <w:t>0940-36-7351</w:t>
            </w:r>
          </w:p>
        </w:tc>
        <w:tc>
          <w:tcPr>
            <w:tcW w:w="1701" w:type="dxa"/>
            <w:tcBorders>
              <w:bottom w:val="single" w:sz="4" w:space="0" w:color="auto"/>
              <w:tl2br w:val="single" w:sz="4" w:space="0" w:color="auto"/>
            </w:tcBorders>
          </w:tcPr>
          <w:p w:rsidR="00131ADD" w:rsidRPr="00C16BE5" w:rsidRDefault="00131ADD">
            <w:pPr>
              <w:rPr>
                <w:sz w:val="20"/>
                <w:szCs w:val="20"/>
              </w:rPr>
            </w:pPr>
          </w:p>
        </w:tc>
      </w:tr>
      <w:tr w:rsidR="001C0137" w:rsidRPr="00C16BE5" w:rsidTr="001C0137">
        <w:trPr>
          <w:trHeight w:val="1557"/>
        </w:trPr>
        <w:tc>
          <w:tcPr>
            <w:tcW w:w="2802" w:type="dxa"/>
            <w:vMerge w:val="restart"/>
            <w:vAlign w:val="center"/>
          </w:tcPr>
          <w:p w:rsidR="001C0137" w:rsidRPr="00C16BE5" w:rsidRDefault="001C0137" w:rsidP="001C0137">
            <w:pPr>
              <w:jc w:val="center"/>
              <w:rPr>
                <w:sz w:val="20"/>
                <w:szCs w:val="20"/>
              </w:rPr>
            </w:pPr>
            <w:r w:rsidRPr="00C16BE5">
              <w:rPr>
                <w:rFonts w:hint="eastAsia"/>
                <w:sz w:val="20"/>
                <w:szCs w:val="20"/>
              </w:rPr>
              <w:lastRenderedPageBreak/>
              <w:t>その他</w:t>
            </w:r>
          </w:p>
        </w:tc>
        <w:tc>
          <w:tcPr>
            <w:tcW w:w="9497" w:type="dxa"/>
            <w:vAlign w:val="center"/>
          </w:tcPr>
          <w:p w:rsidR="001C0137" w:rsidRPr="00C16BE5" w:rsidRDefault="001C0137" w:rsidP="00DF17F8">
            <w:pPr>
              <w:rPr>
                <w:sz w:val="20"/>
                <w:szCs w:val="20"/>
              </w:rPr>
            </w:pPr>
            <w:r w:rsidRPr="00C16BE5">
              <w:rPr>
                <w:rFonts w:hint="eastAsia"/>
                <w:sz w:val="20"/>
                <w:szCs w:val="20"/>
              </w:rPr>
              <w:t>雨水の道路側溝などへの放流に関する協議、里道に関することなど</w:t>
            </w:r>
            <w:r>
              <w:rPr>
                <w:rFonts w:hint="eastAsia"/>
                <w:sz w:val="20"/>
                <w:szCs w:val="20"/>
              </w:rPr>
              <w:t>。</w:t>
            </w:r>
          </w:p>
        </w:tc>
        <w:tc>
          <w:tcPr>
            <w:tcW w:w="1559" w:type="dxa"/>
            <w:vAlign w:val="center"/>
          </w:tcPr>
          <w:p w:rsidR="001C0137" w:rsidRPr="00C16BE5" w:rsidRDefault="001C0137" w:rsidP="00A264BD">
            <w:pPr>
              <w:jc w:val="center"/>
              <w:rPr>
                <w:sz w:val="20"/>
                <w:szCs w:val="20"/>
              </w:rPr>
            </w:pPr>
            <w:r w:rsidRPr="00C16BE5">
              <w:rPr>
                <w:rFonts w:hint="eastAsia"/>
                <w:sz w:val="20"/>
                <w:szCs w:val="20"/>
              </w:rPr>
              <w:t>維持管理課</w:t>
            </w:r>
          </w:p>
          <w:p w:rsidR="001C0137" w:rsidRPr="00C16BE5" w:rsidRDefault="001C0137" w:rsidP="00B64C33">
            <w:pPr>
              <w:jc w:val="center"/>
              <w:rPr>
                <w:rFonts w:cs="Times New Roman"/>
                <w:sz w:val="20"/>
                <w:szCs w:val="20"/>
              </w:rPr>
            </w:pPr>
            <w:r w:rsidRPr="00C16BE5">
              <w:rPr>
                <w:rFonts w:hint="eastAsia"/>
                <w:sz w:val="20"/>
                <w:szCs w:val="20"/>
              </w:rPr>
              <w:t>0940-36-7471</w:t>
            </w:r>
          </w:p>
        </w:tc>
        <w:tc>
          <w:tcPr>
            <w:tcW w:w="1701" w:type="dxa"/>
            <w:tcBorders>
              <w:tl2br w:val="single" w:sz="4" w:space="0" w:color="auto"/>
            </w:tcBorders>
          </w:tcPr>
          <w:p w:rsidR="001C0137" w:rsidRPr="00C16BE5" w:rsidRDefault="001C0137">
            <w:pPr>
              <w:rPr>
                <w:sz w:val="20"/>
                <w:szCs w:val="20"/>
              </w:rPr>
            </w:pPr>
          </w:p>
          <w:p w:rsidR="001C0137" w:rsidRPr="00C16BE5" w:rsidRDefault="001C0137" w:rsidP="003066E4">
            <w:pPr>
              <w:jc w:val="center"/>
              <w:rPr>
                <w:sz w:val="20"/>
                <w:szCs w:val="20"/>
              </w:rPr>
            </w:pPr>
          </w:p>
        </w:tc>
      </w:tr>
      <w:tr w:rsidR="001C0137" w:rsidRPr="00C16BE5" w:rsidTr="001C0137">
        <w:trPr>
          <w:trHeight w:val="1408"/>
        </w:trPr>
        <w:tc>
          <w:tcPr>
            <w:tcW w:w="2802" w:type="dxa"/>
            <w:vMerge/>
            <w:vAlign w:val="center"/>
          </w:tcPr>
          <w:p w:rsidR="001C0137" w:rsidRPr="00C16BE5" w:rsidRDefault="001C0137" w:rsidP="001C0137">
            <w:pPr>
              <w:rPr>
                <w:sz w:val="20"/>
                <w:szCs w:val="20"/>
              </w:rPr>
            </w:pPr>
          </w:p>
        </w:tc>
        <w:tc>
          <w:tcPr>
            <w:tcW w:w="9497" w:type="dxa"/>
            <w:vAlign w:val="center"/>
          </w:tcPr>
          <w:p w:rsidR="001C0137" w:rsidRPr="00C16BE5" w:rsidRDefault="001C0137" w:rsidP="00131ADD">
            <w:pPr>
              <w:rPr>
                <w:sz w:val="20"/>
                <w:szCs w:val="20"/>
              </w:rPr>
            </w:pPr>
            <w:r w:rsidRPr="00C16BE5">
              <w:rPr>
                <w:rFonts w:hint="eastAsia"/>
                <w:sz w:val="20"/>
                <w:szCs w:val="20"/>
              </w:rPr>
              <w:t>農業用施設（水路、農道、井堰等）に関する協議</w:t>
            </w:r>
            <w:r>
              <w:rPr>
                <w:rFonts w:hint="eastAsia"/>
                <w:sz w:val="20"/>
                <w:szCs w:val="20"/>
              </w:rPr>
              <w:t>。</w:t>
            </w:r>
          </w:p>
        </w:tc>
        <w:tc>
          <w:tcPr>
            <w:tcW w:w="1559" w:type="dxa"/>
            <w:vAlign w:val="center"/>
          </w:tcPr>
          <w:p w:rsidR="001C0137" w:rsidRPr="00C16BE5" w:rsidRDefault="001C0137" w:rsidP="00A264BD">
            <w:pPr>
              <w:jc w:val="center"/>
              <w:rPr>
                <w:sz w:val="20"/>
                <w:szCs w:val="20"/>
              </w:rPr>
            </w:pPr>
            <w:r w:rsidRPr="00C16BE5">
              <w:rPr>
                <w:rFonts w:hint="eastAsia"/>
                <w:sz w:val="20"/>
                <w:szCs w:val="20"/>
              </w:rPr>
              <w:t>農業振興課</w:t>
            </w:r>
          </w:p>
          <w:p w:rsidR="001C0137" w:rsidRPr="00C16BE5" w:rsidRDefault="001C0137" w:rsidP="00510271">
            <w:pPr>
              <w:jc w:val="center"/>
              <w:rPr>
                <w:rFonts w:cs="Times New Roman"/>
                <w:sz w:val="20"/>
                <w:szCs w:val="20"/>
              </w:rPr>
            </w:pPr>
            <w:r w:rsidRPr="00C16BE5">
              <w:rPr>
                <w:rFonts w:hint="eastAsia"/>
                <w:sz w:val="20"/>
                <w:szCs w:val="20"/>
              </w:rPr>
              <w:t>0940-36-0041</w:t>
            </w:r>
          </w:p>
        </w:tc>
        <w:tc>
          <w:tcPr>
            <w:tcW w:w="1701" w:type="dxa"/>
            <w:tcBorders>
              <w:tl2br w:val="single" w:sz="4" w:space="0" w:color="auto"/>
            </w:tcBorders>
          </w:tcPr>
          <w:p w:rsidR="001C0137" w:rsidRPr="00C16BE5" w:rsidRDefault="001C0137" w:rsidP="003066E4">
            <w:pPr>
              <w:jc w:val="center"/>
              <w:rPr>
                <w:sz w:val="20"/>
                <w:szCs w:val="20"/>
              </w:rPr>
            </w:pPr>
          </w:p>
        </w:tc>
      </w:tr>
      <w:tr w:rsidR="001C0137" w:rsidRPr="00C16BE5" w:rsidTr="001C0137">
        <w:trPr>
          <w:trHeight w:val="1258"/>
        </w:trPr>
        <w:tc>
          <w:tcPr>
            <w:tcW w:w="2802" w:type="dxa"/>
            <w:vMerge/>
            <w:vAlign w:val="center"/>
          </w:tcPr>
          <w:p w:rsidR="001C0137" w:rsidRPr="00C16BE5" w:rsidRDefault="001C0137" w:rsidP="001C0137">
            <w:pPr>
              <w:rPr>
                <w:sz w:val="20"/>
                <w:szCs w:val="20"/>
              </w:rPr>
            </w:pPr>
          </w:p>
        </w:tc>
        <w:tc>
          <w:tcPr>
            <w:tcW w:w="9497" w:type="dxa"/>
            <w:vAlign w:val="center"/>
          </w:tcPr>
          <w:p w:rsidR="001C0137" w:rsidRPr="00C16BE5" w:rsidRDefault="001C0137" w:rsidP="0052026E">
            <w:pPr>
              <w:rPr>
                <w:sz w:val="20"/>
                <w:szCs w:val="20"/>
              </w:rPr>
            </w:pPr>
            <w:r w:rsidRPr="00C16BE5">
              <w:rPr>
                <w:rFonts w:hint="eastAsia"/>
                <w:sz w:val="20"/>
                <w:szCs w:val="20"/>
              </w:rPr>
              <w:t>雨水を雨水排水路などへ放流する際の協議。</w:t>
            </w:r>
          </w:p>
        </w:tc>
        <w:tc>
          <w:tcPr>
            <w:tcW w:w="1559" w:type="dxa"/>
            <w:vAlign w:val="center"/>
          </w:tcPr>
          <w:p w:rsidR="001C0137" w:rsidRPr="00C16BE5" w:rsidRDefault="001C0137" w:rsidP="00A264BD">
            <w:pPr>
              <w:jc w:val="center"/>
              <w:rPr>
                <w:sz w:val="20"/>
                <w:szCs w:val="20"/>
              </w:rPr>
            </w:pPr>
            <w:r w:rsidRPr="00C16BE5">
              <w:rPr>
                <w:rFonts w:hint="eastAsia"/>
                <w:sz w:val="20"/>
                <w:szCs w:val="20"/>
              </w:rPr>
              <w:t>下水道課</w:t>
            </w:r>
          </w:p>
          <w:p w:rsidR="001C0137" w:rsidRPr="00C16BE5" w:rsidRDefault="001C0137" w:rsidP="00A264BD">
            <w:pPr>
              <w:jc w:val="center"/>
              <w:rPr>
                <w:sz w:val="20"/>
                <w:szCs w:val="20"/>
              </w:rPr>
            </w:pPr>
            <w:r w:rsidRPr="00C16BE5">
              <w:rPr>
                <w:rFonts w:hint="eastAsia"/>
                <w:sz w:val="20"/>
                <w:szCs w:val="20"/>
              </w:rPr>
              <w:t>0940-36-4136</w:t>
            </w:r>
          </w:p>
        </w:tc>
        <w:tc>
          <w:tcPr>
            <w:tcW w:w="1701" w:type="dxa"/>
            <w:tcBorders>
              <w:tl2br w:val="single" w:sz="4" w:space="0" w:color="auto"/>
            </w:tcBorders>
          </w:tcPr>
          <w:p w:rsidR="001C0137" w:rsidRPr="00C16BE5" w:rsidRDefault="001C0137">
            <w:pPr>
              <w:rPr>
                <w:sz w:val="20"/>
                <w:szCs w:val="20"/>
              </w:rPr>
            </w:pPr>
          </w:p>
        </w:tc>
      </w:tr>
      <w:tr w:rsidR="001C0137" w:rsidTr="001C0137">
        <w:trPr>
          <w:trHeight w:val="1263"/>
        </w:trPr>
        <w:tc>
          <w:tcPr>
            <w:tcW w:w="2802" w:type="dxa"/>
            <w:vMerge/>
            <w:tcBorders>
              <w:bottom w:val="single" w:sz="4" w:space="0" w:color="auto"/>
            </w:tcBorders>
            <w:vAlign w:val="center"/>
            <w:hideMark/>
          </w:tcPr>
          <w:p w:rsidR="001C0137" w:rsidRDefault="001C0137" w:rsidP="001C0137">
            <w:pPr>
              <w:rPr>
                <w:sz w:val="20"/>
                <w:szCs w:val="20"/>
              </w:rPr>
            </w:pPr>
          </w:p>
        </w:tc>
        <w:tc>
          <w:tcPr>
            <w:tcW w:w="9497" w:type="dxa"/>
            <w:tcBorders>
              <w:top w:val="single" w:sz="4" w:space="0" w:color="auto"/>
              <w:bottom w:val="single" w:sz="4" w:space="0" w:color="auto"/>
              <w:right w:val="single" w:sz="4" w:space="0" w:color="auto"/>
            </w:tcBorders>
            <w:vAlign w:val="center"/>
          </w:tcPr>
          <w:p w:rsidR="001C0137" w:rsidRDefault="001C0137">
            <w:pPr>
              <w:ind w:left="200" w:hangingChars="100" w:hanging="200"/>
              <w:rPr>
                <w:sz w:val="20"/>
                <w:szCs w:val="20"/>
              </w:rPr>
            </w:pPr>
            <w:r>
              <w:rPr>
                <w:rFonts w:ascii="ＭＳ 明朝" w:eastAsia="ＭＳ 明朝" w:hAnsi="ＭＳ 明朝" w:cs="ＭＳ 明朝" w:hint="eastAsia"/>
                <w:sz w:val="20"/>
                <w:szCs w:val="20"/>
              </w:rPr>
              <w:t>※土地利用方針等に反する場合には、関係機関等から設置に係る意見を求められた際、その旨を関係機関等に回答します</w:t>
            </w:r>
            <w:r>
              <w:rPr>
                <w:rFonts w:hint="eastAsia"/>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1C0137" w:rsidRDefault="001C0137">
            <w:pPr>
              <w:jc w:val="center"/>
              <w:rPr>
                <w:sz w:val="20"/>
                <w:szCs w:val="20"/>
              </w:rPr>
            </w:pPr>
            <w:r>
              <w:rPr>
                <w:rFonts w:ascii="ＭＳ 明朝" w:eastAsia="ＭＳ 明朝" w:hAnsi="ＭＳ 明朝" w:cs="ＭＳ 明朝" w:hint="eastAsia"/>
                <w:sz w:val="20"/>
                <w:szCs w:val="20"/>
              </w:rPr>
              <w:t>都市計画</w:t>
            </w:r>
            <w:r>
              <w:rPr>
                <w:rFonts w:hint="eastAsia"/>
                <w:sz w:val="20"/>
                <w:szCs w:val="20"/>
              </w:rPr>
              <w:t>課</w:t>
            </w:r>
          </w:p>
          <w:p w:rsidR="001C0137" w:rsidRDefault="001C0137">
            <w:pPr>
              <w:jc w:val="center"/>
              <w:rPr>
                <w:sz w:val="20"/>
                <w:szCs w:val="20"/>
              </w:rPr>
            </w:pPr>
            <w:r>
              <w:rPr>
                <w:sz w:val="20"/>
                <w:szCs w:val="20"/>
              </w:rPr>
              <w:t>0940-36-1484</w:t>
            </w:r>
          </w:p>
        </w:tc>
        <w:tc>
          <w:tcPr>
            <w:tcW w:w="1701" w:type="dxa"/>
            <w:tcBorders>
              <w:top w:val="single" w:sz="4" w:space="0" w:color="auto"/>
              <w:left w:val="single" w:sz="4" w:space="0" w:color="auto"/>
              <w:bottom w:val="single" w:sz="4" w:space="0" w:color="auto"/>
              <w:right w:val="single" w:sz="4" w:space="0" w:color="auto"/>
              <w:tl2br w:val="single" w:sz="4" w:space="0" w:color="auto"/>
            </w:tcBorders>
          </w:tcPr>
          <w:p w:rsidR="001C0137" w:rsidRDefault="001C0137">
            <w:pPr>
              <w:rPr>
                <w:sz w:val="20"/>
                <w:szCs w:val="20"/>
              </w:rPr>
            </w:pPr>
          </w:p>
        </w:tc>
      </w:tr>
    </w:tbl>
    <w:p w:rsidR="00AF11E0" w:rsidRPr="00C16BE5" w:rsidRDefault="00AF11E0" w:rsidP="001C0137">
      <w:pPr>
        <w:tabs>
          <w:tab w:val="left" w:pos="3045"/>
        </w:tabs>
        <w:rPr>
          <w:sz w:val="20"/>
          <w:szCs w:val="20"/>
        </w:rPr>
      </w:pPr>
    </w:p>
    <w:p w:rsidR="00FD21E3" w:rsidRPr="00C16BE5" w:rsidRDefault="00FD21E3">
      <w:pPr>
        <w:rPr>
          <w:sz w:val="20"/>
          <w:szCs w:val="20"/>
        </w:rPr>
      </w:pPr>
    </w:p>
    <w:p w:rsidR="004460C5" w:rsidRPr="00C16BE5" w:rsidRDefault="00662C7A">
      <w:pPr>
        <w:rPr>
          <w:sz w:val="20"/>
          <w:szCs w:val="20"/>
        </w:rPr>
      </w:pPr>
      <w:r w:rsidRPr="00C16BE5">
        <w:rPr>
          <w:rFonts w:hint="eastAsia"/>
          <w:sz w:val="20"/>
          <w:szCs w:val="20"/>
        </w:rPr>
        <w:t>※上記以外にも、</w:t>
      </w:r>
      <w:r w:rsidR="005F575A" w:rsidRPr="00C16BE5">
        <w:rPr>
          <w:rFonts w:hint="eastAsia"/>
          <w:sz w:val="20"/>
          <w:szCs w:val="20"/>
        </w:rPr>
        <w:t>再生可能エネルギー設備（メガソーラー等）導入にあたって手続き等が必要になる場合があります。</w:t>
      </w:r>
    </w:p>
    <w:p w:rsidR="001370CC" w:rsidRPr="00C16BE5" w:rsidRDefault="005F575A">
      <w:pPr>
        <w:rPr>
          <w:sz w:val="20"/>
          <w:szCs w:val="20"/>
        </w:rPr>
      </w:pPr>
      <w:r w:rsidRPr="00C16BE5">
        <w:rPr>
          <w:rFonts w:hint="eastAsia"/>
          <w:sz w:val="20"/>
          <w:szCs w:val="20"/>
        </w:rPr>
        <w:t xml:space="preserve">　福岡県がエネルギー総合情報ポータルサイトを開設しており、サイト上</w:t>
      </w:r>
      <w:r w:rsidR="001370CC" w:rsidRPr="00C16BE5">
        <w:rPr>
          <w:rFonts w:hint="eastAsia"/>
          <w:sz w:val="20"/>
          <w:szCs w:val="20"/>
        </w:rPr>
        <w:t>に</w:t>
      </w:r>
      <w:r w:rsidRPr="00C16BE5">
        <w:rPr>
          <w:rFonts w:hint="eastAsia"/>
          <w:sz w:val="20"/>
          <w:szCs w:val="20"/>
        </w:rPr>
        <w:t>福岡県内の</w:t>
      </w:r>
      <w:r w:rsidR="001370CC" w:rsidRPr="00C16BE5">
        <w:rPr>
          <w:rFonts w:hint="eastAsia"/>
          <w:sz w:val="20"/>
          <w:szCs w:val="20"/>
        </w:rPr>
        <w:t>「</w:t>
      </w:r>
      <w:r w:rsidRPr="00C16BE5">
        <w:rPr>
          <w:rFonts w:hint="eastAsia"/>
          <w:sz w:val="20"/>
          <w:szCs w:val="20"/>
        </w:rPr>
        <w:t>再生可能エネルギー</w:t>
      </w:r>
      <w:r w:rsidR="001370CC" w:rsidRPr="00C16BE5">
        <w:rPr>
          <w:rFonts w:hint="eastAsia"/>
          <w:sz w:val="20"/>
          <w:szCs w:val="20"/>
        </w:rPr>
        <w:t>設備</w:t>
      </w:r>
      <w:r w:rsidRPr="00C16BE5">
        <w:rPr>
          <w:rFonts w:hint="eastAsia"/>
          <w:sz w:val="20"/>
          <w:szCs w:val="20"/>
        </w:rPr>
        <w:t>導入</w:t>
      </w:r>
      <w:r w:rsidR="001370CC" w:rsidRPr="00C16BE5">
        <w:rPr>
          <w:rFonts w:hint="eastAsia"/>
          <w:sz w:val="20"/>
          <w:szCs w:val="20"/>
        </w:rPr>
        <w:t>（メガソーラー等）</w:t>
      </w:r>
      <w:r w:rsidRPr="00C16BE5">
        <w:rPr>
          <w:rFonts w:hint="eastAsia"/>
          <w:sz w:val="20"/>
          <w:szCs w:val="20"/>
        </w:rPr>
        <w:t>に</w:t>
      </w:r>
      <w:r w:rsidR="001370CC" w:rsidRPr="00C16BE5">
        <w:rPr>
          <w:rFonts w:hint="eastAsia"/>
          <w:sz w:val="20"/>
          <w:szCs w:val="20"/>
        </w:rPr>
        <w:t>あたって手続きが必要</w:t>
      </w:r>
    </w:p>
    <w:p w:rsidR="005F575A" w:rsidRPr="00C16BE5" w:rsidRDefault="001370CC" w:rsidP="000630D6">
      <w:pPr>
        <w:ind w:firstLineChars="100" w:firstLine="200"/>
        <w:rPr>
          <w:sz w:val="20"/>
          <w:szCs w:val="20"/>
        </w:rPr>
      </w:pPr>
      <w:r w:rsidRPr="00C16BE5">
        <w:rPr>
          <w:rFonts w:hint="eastAsia"/>
          <w:sz w:val="20"/>
          <w:szCs w:val="20"/>
        </w:rPr>
        <w:t>となる可能性のある</w:t>
      </w:r>
      <w:r w:rsidR="005F575A" w:rsidRPr="00C16BE5">
        <w:rPr>
          <w:rFonts w:hint="eastAsia"/>
          <w:sz w:val="20"/>
          <w:szCs w:val="20"/>
        </w:rPr>
        <w:t>法令等の担当窓口一覧」を掲載しておりますので、その他法令等については下記ポータルサイトをご確認ください。</w:t>
      </w:r>
    </w:p>
    <w:p w:rsidR="004460C5" w:rsidRPr="00C16BE5" w:rsidRDefault="005F575A" w:rsidP="000630D6">
      <w:pPr>
        <w:ind w:firstLineChars="300" w:firstLine="600"/>
        <w:rPr>
          <w:rStyle w:val="a8"/>
          <w:rFonts w:ascii="HGSｺﾞｼｯｸM" w:eastAsia="HGSｺﾞｼｯｸM"/>
          <w:sz w:val="20"/>
          <w:szCs w:val="20"/>
        </w:rPr>
      </w:pPr>
      <w:r w:rsidRPr="00C16BE5">
        <w:rPr>
          <w:rFonts w:ascii="HGSｺﾞｼｯｸM" w:eastAsia="HGSｺﾞｼｯｸM" w:hint="eastAsia"/>
          <w:sz w:val="20"/>
          <w:szCs w:val="20"/>
        </w:rPr>
        <w:t xml:space="preserve">福岡県エネルギー総合情報ポータルサイト　　</w:t>
      </w:r>
      <w:hyperlink r:id="rId8" w:history="1">
        <w:r w:rsidRPr="00C16BE5">
          <w:rPr>
            <w:rStyle w:val="a8"/>
            <w:rFonts w:ascii="HGSｺﾞｼｯｸM" w:eastAsia="HGSｺﾞｼｯｸM"/>
            <w:sz w:val="20"/>
            <w:szCs w:val="20"/>
          </w:rPr>
          <w:t>http://www.f-energy.jp/kankeihourei.php</w:t>
        </w:r>
      </w:hyperlink>
    </w:p>
    <w:p w:rsidR="00FD21E3" w:rsidRPr="00C16BE5" w:rsidRDefault="00FD21E3" w:rsidP="000630D6">
      <w:pPr>
        <w:ind w:firstLineChars="300" w:firstLine="600"/>
        <w:rPr>
          <w:rStyle w:val="a8"/>
          <w:rFonts w:ascii="HGSｺﾞｼｯｸM" w:eastAsia="HGSｺﾞｼｯｸM"/>
          <w:sz w:val="20"/>
          <w:szCs w:val="20"/>
        </w:rPr>
      </w:pPr>
    </w:p>
    <w:p w:rsidR="00FD21E3" w:rsidRPr="00C16BE5" w:rsidRDefault="00FD21E3" w:rsidP="00C16BE5">
      <w:pPr>
        <w:ind w:firstLineChars="300" w:firstLine="600"/>
        <w:rPr>
          <w:rStyle w:val="a8"/>
          <w:rFonts w:ascii="HGSｺﾞｼｯｸM" w:eastAsia="HGSｺﾞｼｯｸM"/>
          <w:sz w:val="20"/>
          <w:szCs w:val="20"/>
        </w:rPr>
      </w:pPr>
    </w:p>
    <w:p w:rsidR="00FD21E3" w:rsidRPr="00C16BE5" w:rsidRDefault="00FD21E3" w:rsidP="00C16BE5">
      <w:pPr>
        <w:ind w:firstLineChars="300" w:firstLine="600"/>
        <w:rPr>
          <w:rStyle w:val="a8"/>
          <w:rFonts w:ascii="HGSｺﾞｼｯｸM" w:eastAsia="HGSｺﾞｼｯｸM"/>
          <w:sz w:val="20"/>
          <w:szCs w:val="20"/>
        </w:rPr>
      </w:pPr>
    </w:p>
    <w:p w:rsidR="00FD21E3" w:rsidRPr="00C16BE5" w:rsidRDefault="00FD21E3" w:rsidP="00C16BE5">
      <w:pPr>
        <w:ind w:firstLineChars="300" w:firstLine="600"/>
        <w:rPr>
          <w:rStyle w:val="a8"/>
          <w:rFonts w:ascii="HGSｺﾞｼｯｸM" w:eastAsia="HGSｺﾞｼｯｸM"/>
          <w:sz w:val="20"/>
          <w:szCs w:val="20"/>
        </w:rPr>
      </w:pPr>
    </w:p>
    <w:p w:rsidR="00FD21E3" w:rsidRPr="00C16BE5" w:rsidRDefault="00FD21E3" w:rsidP="00C16BE5">
      <w:pPr>
        <w:ind w:firstLineChars="300" w:firstLine="600"/>
        <w:rPr>
          <w:rStyle w:val="a8"/>
          <w:rFonts w:ascii="HGSｺﾞｼｯｸM" w:eastAsia="HGSｺﾞｼｯｸM"/>
          <w:sz w:val="20"/>
          <w:szCs w:val="20"/>
        </w:rPr>
      </w:pPr>
    </w:p>
    <w:p w:rsidR="00FD21E3" w:rsidRPr="00C16BE5" w:rsidRDefault="00FD21E3" w:rsidP="00080115">
      <w:pPr>
        <w:rPr>
          <w:rStyle w:val="a8"/>
          <w:rFonts w:ascii="HGSｺﾞｼｯｸM" w:eastAsia="HGSｺﾞｼｯｸM"/>
          <w:sz w:val="20"/>
          <w:szCs w:val="20"/>
        </w:rPr>
      </w:pPr>
    </w:p>
    <w:p w:rsidR="00FD21E3" w:rsidRPr="00C16BE5" w:rsidRDefault="00080115" w:rsidP="00C16BE5">
      <w:pPr>
        <w:ind w:firstLineChars="300" w:firstLine="600"/>
        <w:rPr>
          <w:rStyle w:val="a8"/>
          <w:rFonts w:ascii="HGSｺﾞｼｯｸM" w:eastAsia="HGSｺﾞｼｯｸM"/>
          <w:sz w:val="20"/>
          <w:szCs w:val="20"/>
        </w:rPr>
      </w:pPr>
      <w:r>
        <w:rPr>
          <w:noProof/>
          <w:sz w:val="20"/>
          <w:szCs w:val="20"/>
        </w:rPr>
        <mc:AlternateContent>
          <mc:Choice Requires="wps">
            <w:drawing>
              <wp:anchor distT="0" distB="0" distL="114300" distR="114300" simplePos="0" relativeHeight="251670528" behindDoc="0" locked="0" layoutInCell="1" allowOverlap="1" wp14:anchorId="4B1075F9" wp14:editId="518AB6D6">
                <wp:simplePos x="0" y="0"/>
                <wp:positionH relativeFrom="column">
                  <wp:posOffset>4573905</wp:posOffset>
                </wp:positionH>
                <wp:positionV relativeFrom="paragraph">
                  <wp:posOffset>14605</wp:posOffset>
                </wp:positionV>
                <wp:extent cx="40005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000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00A9" w:rsidRDefault="008300A9" w:rsidP="0042618C">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360.15pt;margin-top:1.15pt;width:31.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xDngIAAHkFAAAOAAAAZHJzL2Uyb0RvYy54bWysVM1uEzEQviPxDpbvdDdpWmjUTRVaFSFV&#10;bUWLena8drPC6zG2k91wTKSKh+AVEGeeZ1+EsXc3DYVLERd7PH+e+ebn+KQuFVkK6wrQGR3spZQI&#10;zSEv9H1GP96ev3pDifNM50yBFhldCUdPJi9fHFdmLIYwB5ULS9CJduPKZHTuvRknieNzUTK3B0Zo&#10;FEqwJfP4tPdJblmF3kuVDNP0MKnA5sYCF84h96wV0kn0L6Xg/kpKJzxRGcXYfDxtPGfhTCbHbHxv&#10;mZkXvAuD/UMUJSs0frp1dcY8Iwtb/OGqLLgFB9LvcSgTkLLgIuaA2QzSJ9nczJkRMRcEx5ktTO7/&#10;ueWXy2tLijyjh5RoVmKJms1Ds/7erH82m6+k2XxrNptm/QPf5DDAVRk3Rqsbg3a+fgs1lr3nO2QG&#10;FGppy3BjfgTlCPxqC7aoPeHIHKVpeoASjqL90fAojcVIHo2Ndf6dgJIEIqMWaxkhZssL5zEQVO1V&#10;wl8azgulYj2VJhUmtI/uf5OghdKBI2JndG5CQm3gkfIrJYKO0h+ERGRi/IERe1KcKkuWDLuJcS60&#10;j6lHv6gdtCQG8RzDTv8xqucYt3n0P4P2W+Oy0GBj9k/Czj/1IctWH4HcyTuQvp7VsSVGfV1nkK+w&#10;3Bba+XGGnxdYlAvm/DWzODBYR1wC/goPqQDBh46iZA72y9/4QR/7GKWUVDiAGXWfF8wKStR7jR1+&#10;NBiNwsTGx+jg9RAfdlcy25XoRXkKWJUBrhvDIxn0vepJaaG8w10xDb+iiGmOf2fU9+Spb9cC7hou&#10;ptOohDNqmL/QN4YH16FIoeVu6ztmTdeXHhv6EvpRZeMn7dnqBksN04UHWcTeDTi3qHb443zHlu52&#10;UVggu++o9bgxJ78AAAD//wMAUEsDBBQABgAIAAAAIQC2s7IQ4AAAAAgBAAAPAAAAZHJzL2Rvd25y&#10;ZXYueG1sTI9BS8NAEIXvgv9hmYI3u2lC2xAzKSVQBNFDay/eNtltEszOxuy2jf56x5M9zQzv8eZ7&#10;+WayvbiY0XeOEBbzCISh2umOGoTj++4xBeGDIq16Rwbh23jYFPd3ucq0u9LeXA6hERxCPlMIbQhD&#10;JqWvW2OVn7vBEGsnN1oV+BwbqUd15XDbyziKVtKqjvhDqwZTtqb+PJwtwku5e1P7KrbpT18+v562&#10;w9fxY4n4MJu2TyCCmcK/Gf7wGR0KZqrcmbQXPcI6jhK2IsQ8WF+nCS8VwnKVgCxyeVug+AUAAP//&#10;AwBQSwECLQAUAAYACAAAACEAtoM4kv4AAADhAQAAEwAAAAAAAAAAAAAAAAAAAAAAW0NvbnRlbnRf&#10;VHlwZXNdLnhtbFBLAQItABQABgAIAAAAIQA4/SH/1gAAAJQBAAALAAAAAAAAAAAAAAAAAC8BAABf&#10;cmVscy8ucmVsc1BLAQItABQABgAIAAAAIQAHNdxDngIAAHkFAAAOAAAAAAAAAAAAAAAAAC4CAABk&#10;cnMvZTJvRG9jLnhtbFBLAQItABQABgAIAAAAIQC2s7IQ4AAAAAgBAAAPAAAAAAAAAAAAAAAAAPgE&#10;AABkcnMvZG93bnJldi54bWxQSwUGAAAAAAQABADzAAAABQYAAAAA&#10;" filled="f" stroked="f" strokeweight=".5pt">
                <v:textbox>
                  <w:txbxContent>
                    <w:p w:rsidR="008300A9" w:rsidRDefault="008300A9" w:rsidP="0042618C">
                      <w:r>
                        <w:rPr>
                          <w:rFonts w:hint="eastAsia"/>
                        </w:rPr>
                        <w:t>4</w:t>
                      </w:r>
                    </w:p>
                  </w:txbxContent>
                </v:textbox>
              </v:shape>
            </w:pict>
          </mc:Fallback>
        </mc:AlternateContent>
      </w:r>
    </w:p>
    <w:p w:rsidR="00445B33" w:rsidRPr="00B36BBE" w:rsidRDefault="00445B33" w:rsidP="00445B33">
      <w:pPr>
        <w:rPr>
          <w:rStyle w:val="a8"/>
          <w:rFonts w:ascii="HGSｺﾞｼｯｸM" w:eastAsia="HGSｺﾞｼｯｸM"/>
          <w:b/>
          <w:color w:val="auto"/>
          <w:sz w:val="28"/>
          <w:szCs w:val="28"/>
          <w:u w:val="none"/>
        </w:rPr>
      </w:pPr>
      <w:r w:rsidRPr="00B36BBE">
        <w:rPr>
          <w:rStyle w:val="a8"/>
          <w:rFonts w:ascii="HGSｺﾞｼｯｸM" w:eastAsia="HGSｺﾞｼｯｸM" w:hint="eastAsia"/>
          <w:b/>
          <w:color w:val="auto"/>
          <w:sz w:val="28"/>
          <w:szCs w:val="28"/>
          <w:u w:val="none"/>
        </w:rPr>
        <w:lastRenderedPageBreak/>
        <w:t>【土地に自立して設置する太陽光発電設備に関する助成等制度について】</w:t>
      </w:r>
    </w:p>
    <w:p w:rsidR="00445B33" w:rsidRPr="00C16BE5" w:rsidRDefault="00445B33" w:rsidP="00C16BE5">
      <w:pPr>
        <w:ind w:firstLineChars="300" w:firstLine="600"/>
        <w:rPr>
          <w:rStyle w:val="a8"/>
          <w:rFonts w:ascii="HGSｺﾞｼｯｸM" w:eastAsia="HGSｺﾞｼｯｸM"/>
          <w:sz w:val="20"/>
          <w:szCs w:val="20"/>
        </w:rPr>
      </w:pPr>
    </w:p>
    <w:tbl>
      <w:tblPr>
        <w:tblStyle w:val="a3"/>
        <w:tblW w:w="0" w:type="auto"/>
        <w:tblLayout w:type="fixed"/>
        <w:tblLook w:val="04A0" w:firstRow="1" w:lastRow="0" w:firstColumn="1" w:lastColumn="0" w:noHBand="0" w:noVBand="1"/>
      </w:tblPr>
      <w:tblGrid>
        <w:gridCol w:w="2802"/>
        <w:gridCol w:w="9497"/>
        <w:gridCol w:w="1559"/>
        <w:gridCol w:w="1756"/>
      </w:tblGrid>
      <w:tr w:rsidR="00445B33" w:rsidRPr="00C16BE5" w:rsidTr="00445B33">
        <w:trPr>
          <w:trHeight w:val="360"/>
        </w:trPr>
        <w:tc>
          <w:tcPr>
            <w:tcW w:w="2802" w:type="dxa"/>
            <w:vMerge w:val="restart"/>
            <w:shd w:val="clear" w:color="auto" w:fill="92D050"/>
            <w:vAlign w:val="center"/>
          </w:tcPr>
          <w:p w:rsidR="00445B33" w:rsidRPr="00C16BE5" w:rsidRDefault="00445B33" w:rsidP="00FD21E3">
            <w:pPr>
              <w:jc w:val="center"/>
              <w:rPr>
                <w:sz w:val="20"/>
                <w:szCs w:val="20"/>
              </w:rPr>
            </w:pPr>
            <w:r w:rsidRPr="00C16BE5">
              <w:rPr>
                <w:rFonts w:hint="eastAsia"/>
                <w:sz w:val="20"/>
                <w:szCs w:val="20"/>
              </w:rPr>
              <w:t>関係法令等</w:t>
            </w:r>
          </w:p>
        </w:tc>
        <w:tc>
          <w:tcPr>
            <w:tcW w:w="9497" w:type="dxa"/>
            <w:vMerge w:val="restart"/>
            <w:shd w:val="clear" w:color="auto" w:fill="92D050"/>
            <w:vAlign w:val="center"/>
          </w:tcPr>
          <w:p w:rsidR="00445B33" w:rsidRPr="00C16BE5" w:rsidRDefault="00445B33" w:rsidP="00445B33">
            <w:pPr>
              <w:jc w:val="center"/>
              <w:rPr>
                <w:sz w:val="20"/>
                <w:szCs w:val="20"/>
              </w:rPr>
            </w:pPr>
            <w:r w:rsidRPr="00C16BE5">
              <w:rPr>
                <w:rFonts w:hint="eastAsia"/>
                <w:sz w:val="20"/>
                <w:szCs w:val="20"/>
              </w:rPr>
              <w:t>内容</w:t>
            </w:r>
          </w:p>
        </w:tc>
        <w:tc>
          <w:tcPr>
            <w:tcW w:w="3315" w:type="dxa"/>
            <w:gridSpan w:val="2"/>
            <w:shd w:val="clear" w:color="auto" w:fill="92D050"/>
            <w:vAlign w:val="center"/>
          </w:tcPr>
          <w:p w:rsidR="00445B33" w:rsidRPr="00C16BE5" w:rsidRDefault="00445B33" w:rsidP="00445B33">
            <w:pPr>
              <w:jc w:val="center"/>
              <w:rPr>
                <w:rFonts w:cs="Times New Roman"/>
                <w:sz w:val="20"/>
                <w:szCs w:val="20"/>
              </w:rPr>
            </w:pPr>
            <w:r w:rsidRPr="00C16BE5">
              <w:rPr>
                <w:rFonts w:cs="Times New Roman" w:hint="eastAsia"/>
                <w:sz w:val="20"/>
                <w:szCs w:val="20"/>
              </w:rPr>
              <w:t>相談窓口</w:t>
            </w:r>
          </w:p>
        </w:tc>
      </w:tr>
      <w:tr w:rsidR="00445B33" w:rsidRPr="00C16BE5" w:rsidTr="00445B33">
        <w:trPr>
          <w:trHeight w:val="360"/>
        </w:trPr>
        <w:tc>
          <w:tcPr>
            <w:tcW w:w="2802" w:type="dxa"/>
            <w:vMerge/>
            <w:shd w:val="clear" w:color="auto" w:fill="92D050"/>
            <w:vAlign w:val="center"/>
          </w:tcPr>
          <w:p w:rsidR="00445B33" w:rsidRPr="00C16BE5" w:rsidRDefault="00445B33" w:rsidP="00FD21E3">
            <w:pPr>
              <w:jc w:val="center"/>
              <w:rPr>
                <w:sz w:val="20"/>
                <w:szCs w:val="20"/>
              </w:rPr>
            </w:pPr>
          </w:p>
        </w:tc>
        <w:tc>
          <w:tcPr>
            <w:tcW w:w="9497" w:type="dxa"/>
            <w:vMerge/>
            <w:shd w:val="clear" w:color="auto" w:fill="92D050"/>
            <w:vAlign w:val="center"/>
          </w:tcPr>
          <w:p w:rsidR="00445B33" w:rsidRPr="00C16BE5" w:rsidRDefault="00445B33" w:rsidP="00FD21E3">
            <w:pPr>
              <w:rPr>
                <w:sz w:val="20"/>
                <w:szCs w:val="20"/>
              </w:rPr>
            </w:pPr>
          </w:p>
        </w:tc>
        <w:tc>
          <w:tcPr>
            <w:tcW w:w="1559" w:type="dxa"/>
            <w:shd w:val="clear" w:color="auto" w:fill="C2D69B" w:themeFill="accent3" w:themeFillTint="99"/>
            <w:vAlign w:val="center"/>
          </w:tcPr>
          <w:p w:rsidR="00445B33" w:rsidRPr="00C16BE5" w:rsidRDefault="00445B33" w:rsidP="00FD21E3">
            <w:pPr>
              <w:jc w:val="center"/>
              <w:rPr>
                <w:rFonts w:cs="Times New Roman"/>
                <w:sz w:val="20"/>
                <w:szCs w:val="20"/>
              </w:rPr>
            </w:pPr>
            <w:r w:rsidRPr="00C16BE5">
              <w:rPr>
                <w:rFonts w:cs="Times New Roman" w:hint="eastAsia"/>
                <w:sz w:val="20"/>
                <w:szCs w:val="20"/>
              </w:rPr>
              <w:t>宗像市</w:t>
            </w:r>
          </w:p>
        </w:tc>
        <w:tc>
          <w:tcPr>
            <w:tcW w:w="1756" w:type="dxa"/>
            <w:shd w:val="clear" w:color="auto" w:fill="C2D69B" w:themeFill="accent3" w:themeFillTint="99"/>
            <w:vAlign w:val="center"/>
          </w:tcPr>
          <w:p w:rsidR="00445B33" w:rsidRPr="00C16BE5" w:rsidRDefault="00445B33" w:rsidP="00FD21E3">
            <w:pPr>
              <w:jc w:val="center"/>
              <w:rPr>
                <w:rFonts w:cs="Times New Roman"/>
                <w:sz w:val="20"/>
                <w:szCs w:val="20"/>
              </w:rPr>
            </w:pPr>
            <w:r w:rsidRPr="00C16BE5">
              <w:rPr>
                <w:rFonts w:cs="Times New Roman" w:hint="eastAsia"/>
                <w:sz w:val="20"/>
                <w:szCs w:val="20"/>
              </w:rPr>
              <w:t>国</w:t>
            </w:r>
          </w:p>
        </w:tc>
      </w:tr>
      <w:tr w:rsidR="00FD21E3" w:rsidRPr="00C16BE5" w:rsidTr="00445B33">
        <w:trPr>
          <w:trHeight w:val="2592"/>
        </w:trPr>
        <w:tc>
          <w:tcPr>
            <w:tcW w:w="2802" w:type="dxa"/>
            <w:vAlign w:val="center"/>
          </w:tcPr>
          <w:p w:rsidR="00FD21E3" w:rsidRPr="00C16BE5" w:rsidRDefault="00FD21E3" w:rsidP="00FD21E3">
            <w:pPr>
              <w:jc w:val="center"/>
              <w:rPr>
                <w:sz w:val="20"/>
                <w:szCs w:val="20"/>
              </w:rPr>
            </w:pPr>
            <w:r w:rsidRPr="00C16BE5">
              <w:rPr>
                <w:rFonts w:hint="eastAsia"/>
                <w:sz w:val="20"/>
                <w:szCs w:val="20"/>
              </w:rPr>
              <w:t>地方税法・電気事業者による再生可能エネルギー電気の調達に関する特別措置法</w:t>
            </w:r>
          </w:p>
        </w:tc>
        <w:tc>
          <w:tcPr>
            <w:tcW w:w="9497" w:type="dxa"/>
            <w:vAlign w:val="center"/>
          </w:tcPr>
          <w:p w:rsidR="00FD21E3" w:rsidRPr="00C16BE5" w:rsidRDefault="00FD21E3" w:rsidP="00514784">
            <w:pPr>
              <w:rPr>
                <w:sz w:val="20"/>
                <w:szCs w:val="20"/>
              </w:rPr>
            </w:pPr>
            <w:r w:rsidRPr="00C16BE5">
              <w:rPr>
                <w:rFonts w:hint="eastAsia"/>
                <w:sz w:val="20"/>
                <w:szCs w:val="20"/>
              </w:rPr>
              <w:t>固定価格買取制度の認定を経済産業大臣から受けて、平成２８年３月３１日までに新たに取得された再生可能エネルギー発電設備にかかる固定資産税は、新規課税年度から３年度分の課税標準を評価額の</w:t>
            </w:r>
            <w:r w:rsidR="00514784" w:rsidRPr="00C16BE5">
              <w:rPr>
                <w:rFonts w:hint="eastAsia"/>
                <w:sz w:val="20"/>
                <w:szCs w:val="20"/>
              </w:rPr>
              <w:t>３分の２</w:t>
            </w:r>
            <w:r w:rsidRPr="00C16BE5">
              <w:rPr>
                <w:rFonts w:hint="eastAsia"/>
                <w:sz w:val="20"/>
                <w:szCs w:val="20"/>
              </w:rPr>
              <w:t>とする特例があります。特例の適用を受けるには、固定資産の申告に際して申告書および種類別明細書にその旨を記載の上、経済産業大臣の認定書類（写し）を添付してください。（地方税法附則第１５条第３１項・規則附則第６条第５４項）</w:t>
            </w:r>
          </w:p>
        </w:tc>
        <w:tc>
          <w:tcPr>
            <w:tcW w:w="1559" w:type="dxa"/>
            <w:vAlign w:val="center"/>
          </w:tcPr>
          <w:p w:rsidR="00FD21E3" w:rsidRPr="00C16BE5" w:rsidRDefault="00FD21E3" w:rsidP="00FD21E3">
            <w:pPr>
              <w:jc w:val="center"/>
              <w:rPr>
                <w:rFonts w:cs="Times New Roman"/>
                <w:sz w:val="20"/>
                <w:szCs w:val="20"/>
              </w:rPr>
            </w:pPr>
            <w:r w:rsidRPr="00C16BE5">
              <w:rPr>
                <w:rFonts w:cs="Times New Roman" w:hint="eastAsia"/>
                <w:sz w:val="20"/>
                <w:szCs w:val="20"/>
              </w:rPr>
              <w:t>税務課</w:t>
            </w:r>
          </w:p>
          <w:p w:rsidR="00FD21E3" w:rsidRPr="00C16BE5" w:rsidRDefault="00FD21E3" w:rsidP="00FD21E3">
            <w:pPr>
              <w:jc w:val="center"/>
              <w:rPr>
                <w:rFonts w:cs="Times New Roman"/>
                <w:sz w:val="20"/>
                <w:szCs w:val="20"/>
              </w:rPr>
            </w:pPr>
            <w:r w:rsidRPr="00C16BE5">
              <w:rPr>
                <w:rFonts w:cs="Times New Roman" w:hint="eastAsia"/>
                <w:sz w:val="20"/>
                <w:szCs w:val="20"/>
              </w:rPr>
              <w:t>0940-36-7351</w:t>
            </w:r>
          </w:p>
        </w:tc>
        <w:tc>
          <w:tcPr>
            <w:tcW w:w="1756" w:type="dxa"/>
            <w:tcBorders>
              <w:bottom w:val="single" w:sz="4" w:space="0" w:color="auto"/>
              <w:tl2br w:val="nil"/>
            </w:tcBorders>
            <w:vAlign w:val="center"/>
          </w:tcPr>
          <w:p w:rsidR="00FD21E3" w:rsidRPr="00C16BE5" w:rsidRDefault="00FD21E3" w:rsidP="00FD21E3">
            <w:pPr>
              <w:jc w:val="center"/>
              <w:rPr>
                <w:sz w:val="20"/>
                <w:szCs w:val="20"/>
              </w:rPr>
            </w:pPr>
            <w:r w:rsidRPr="00B011EC">
              <w:rPr>
                <w:rFonts w:hint="eastAsia"/>
                <w:spacing w:val="15"/>
                <w:w w:val="82"/>
                <w:kern w:val="0"/>
                <w:sz w:val="20"/>
                <w:szCs w:val="20"/>
                <w:fitText w:val="1155" w:id="686441728"/>
              </w:rPr>
              <w:t>九州経済産業</w:t>
            </w:r>
            <w:r w:rsidRPr="00B011EC">
              <w:rPr>
                <w:rFonts w:hint="eastAsia"/>
                <w:spacing w:val="-37"/>
                <w:w w:val="82"/>
                <w:kern w:val="0"/>
                <w:sz w:val="20"/>
                <w:szCs w:val="20"/>
                <w:fitText w:val="1155" w:id="686441728"/>
              </w:rPr>
              <w:t>局</w:t>
            </w:r>
          </w:p>
          <w:p w:rsidR="00FD21E3" w:rsidRPr="00C16BE5" w:rsidRDefault="00FD21E3" w:rsidP="00FD21E3">
            <w:pPr>
              <w:jc w:val="center"/>
              <w:rPr>
                <w:sz w:val="20"/>
                <w:szCs w:val="20"/>
              </w:rPr>
            </w:pPr>
            <w:r w:rsidRPr="00B011EC">
              <w:rPr>
                <w:rFonts w:hint="eastAsia"/>
                <w:w w:val="70"/>
                <w:kern w:val="0"/>
                <w:sz w:val="20"/>
                <w:szCs w:val="20"/>
                <w:fitText w:val="1470" w:id="686441729"/>
              </w:rPr>
              <w:t>資源エネルギー環境</w:t>
            </w:r>
            <w:r w:rsidRPr="00B011EC">
              <w:rPr>
                <w:rFonts w:hint="eastAsia"/>
                <w:spacing w:val="135"/>
                <w:w w:val="70"/>
                <w:kern w:val="0"/>
                <w:sz w:val="20"/>
                <w:szCs w:val="20"/>
                <w:fitText w:val="1470" w:id="686441729"/>
              </w:rPr>
              <w:t>部</w:t>
            </w:r>
          </w:p>
          <w:p w:rsidR="00FD21E3" w:rsidRPr="00C16BE5" w:rsidRDefault="00FD21E3" w:rsidP="00FD21E3">
            <w:pPr>
              <w:jc w:val="center"/>
              <w:rPr>
                <w:kern w:val="0"/>
                <w:sz w:val="20"/>
                <w:szCs w:val="20"/>
              </w:rPr>
            </w:pPr>
            <w:r w:rsidRPr="00B011EC">
              <w:rPr>
                <w:rFonts w:hint="eastAsia"/>
                <w:w w:val="87"/>
                <w:kern w:val="0"/>
                <w:sz w:val="20"/>
                <w:szCs w:val="20"/>
                <w:fitText w:val="1470" w:id="686441730"/>
              </w:rPr>
              <w:t>エネルギー対策</w:t>
            </w:r>
            <w:r w:rsidRPr="00B011EC">
              <w:rPr>
                <w:rFonts w:hint="eastAsia"/>
                <w:spacing w:val="15"/>
                <w:w w:val="87"/>
                <w:kern w:val="0"/>
                <w:sz w:val="20"/>
                <w:szCs w:val="20"/>
                <w:fitText w:val="1470" w:id="686441730"/>
              </w:rPr>
              <w:t>課</w:t>
            </w:r>
          </w:p>
          <w:p w:rsidR="00FD21E3" w:rsidRPr="00C16BE5" w:rsidRDefault="00FD21E3" w:rsidP="00FD21E3">
            <w:pPr>
              <w:jc w:val="center"/>
              <w:rPr>
                <w:sz w:val="20"/>
                <w:szCs w:val="20"/>
              </w:rPr>
            </w:pPr>
            <w:r w:rsidRPr="00C16BE5">
              <w:rPr>
                <w:rFonts w:hint="eastAsia"/>
                <w:kern w:val="0"/>
                <w:sz w:val="20"/>
                <w:szCs w:val="20"/>
              </w:rPr>
              <w:t>092-482-5475</w:t>
            </w:r>
          </w:p>
        </w:tc>
      </w:tr>
      <w:tr w:rsidR="00FD21E3" w:rsidRPr="00C16BE5" w:rsidTr="00445B33">
        <w:trPr>
          <w:trHeight w:val="5394"/>
        </w:trPr>
        <w:tc>
          <w:tcPr>
            <w:tcW w:w="2802" w:type="dxa"/>
            <w:vAlign w:val="center"/>
          </w:tcPr>
          <w:p w:rsidR="00981F39" w:rsidRDefault="00FD21E3" w:rsidP="00FD21E3">
            <w:pPr>
              <w:jc w:val="center"/>
              <w:rPr>
                <w:sz w:val="20"/>
                <w:szCs w:val="20"/>
              </w:rPr>
            </w:pPr>
            <w:r w:rsidRPr="00C16BE5">
              <w:rPr>
                <w:rFonts w:hint="eastAsia"/>
                <w:sz w:val="20"/>
                <w:szCs w:val="20"/>
              </w:rPr>
              <w:t>宗像市大規模太陽光</w:t>
            </w:r>
          </w:p>
          <w:p w:rsidR="00FD21E3" w:rsidRPr="00C16BE5" w:rsidRDefault="00FD21E3" w:rsidP="00981F39">
            <w:pPr>
              <w:jc w:val="center"/>
              <w:rPr>
                <w:sz w:val="20"/>
                <w:szCs w:val="20"/>
              </w:rPr>
            </w:pPr>
            <w:r w:rsidRPr="00C16BE5">
              <w:rPr>
                <w:rFonts w:hint="eastAsia"/>
                <w:sz w:val="20"/>
                <w:szCs w:val="20"/>
              </w:rPr>
              <w:t>発電設備設置促進条例</w:t>
            </w:r>
          </w:p>
        </w:tc>
        <w:tc>
          <w:tcPr>
            <w:tcW w:w="9497" w:type="dxa"/>
            <w:vAlign w:val="center"/>
          </w:tcPr>
          <w:p w:rsidR="00FD21E3" w:rsidRPr="00C16BE5" w:rsidRDefault="00D77F35" w:rsidP="00FD21E3">
            <w:pPr>
              <w:rPr>
                <w:sz w:val="20"/>
                <w:szCs w:val="20"/>
              </w:rPr>
            </w:pPr>
            <w:r>
              <w:rPr>
                <w:rFonts w:hint="eastAsia"/>
                <w:sz w:val="20"/>
                <w:szCs w:val="20"/>
              </w:rPr>
              <w:t>市内で平成２８</w:t>
            </w:r>
            <w:r w:rsidR="00FD21E3" w:rsidRPr="00C16BE5">
              <w:rPr>
                <w:rFonts w:hint="eastAsia"/>
                <w:sz w:val="20"/>
                <w:szCs w:val="20"/>
              </w:rPr>
              <w:t>年６月３０日までに設置された大規模太陽光発電設備についての固定資産税を課税免除する制度があります。対象となる設備の範囲や申請方法などは、市</w:t>
            </w:r>
            <w:r w:rsidR="004236D6">
              <w:rPr>
                <w:rFonts w:hint="eastAsia"/>
                <w:sz w:val="20"/>
                <w:szCs w:val="20"/>
              </w:rPr>
              <w:t>秘書政策</w:t>
            </w:r>
            <w:r w:rsidR="00386F96">
              <w:rPr>
                <w:rFonts w:hint="eastAsia"/>
                <w:sz w:val="20"/>
                <w:szCs w:val="20"/>
              </w:rPr>
              <w:t>課</w:t>
            </w:r>
            <w:r w:rsidR="00FD21E3" w:rsidRPr="00C16BE5">
              <w:rPr>
                <w:rFonts w:hint="eastAsia"/>
                <w:sz w:val="20"/>
                <w:szCs w:val="20"/>
              </w:rPr>
              <w:t>までお問い合わせください。</w:t>
            </w:r>
          </w:p>
          <w:p w:rsidR="00FD21E3" w:rsidRPr="00C16BE5" w:rsidRDefault="00FD21E3" w:rsidP="00FD21E3">
            <w:pPr>
              <w:rPr>
                <w:sz w:val="20"/>
                <w:szCs w:val="20"/>
              </w:rPr>
            </w:pPr>
            <w:r w:rsidRPr="00C16BE5">
              <w:rPr>
                <w:rFonts w:hint="eastAsia"/>
                <w:sz w:val="20"/>
                <w:szCs w:val="20"/>
              </w:rPr>
              <w:t>（対象設備）</w:t>
            </w:r>
          </w:p>
          <w:p w:rsidR="00CF0169" w:rsidRDefault="00FD21E3" w:rsidP="00FD21E3">
            <w:pPr>
              <w:rPr>
                <w:sz w:val="20"/>
                <w:szCs w:val="20"/>
              </w:rPr>
            </w:pPr>
            <w:r w:rsidRPr="00C16BE5">
              <w:rPr>
                <w:rFonts w:hint="eastAsia"/>
                <w:sz w:val="20"/>
                <w:szCs w:val="20"/>
              </w:rPr>
              <w:t>・電気事業者による再生可能エネルギー電気の調達に関する特別措置法（平成２３年法律第１０８号）</w:t>
            </w:r>
          </w:p>
          <w:p w:rsidR="00FD21E3" w:rsidRPr="00C16BE5" w:rsidRDefault="00FD21E3" w:rsidP="00CF0169">
            <w:pPr>
              <w:ind w:firstLineChars="100" w:firstLine="200"/>
              <w:rPr>
                <w:sz w:val="20"/>
                <w:szCs w:val="20"/>
              </w:rPr>
            </w:pPr>
            <w:r w:rsidRPr="00C16BE5">
              <w:rPr>
                <w:rFonts w:hint="eastAsia"/>
                <w:sz w:val="20"/>
                <w:szCs w:val="20"/>
              </w:rPr>
              <w:t>第３条第２項に規定する認定発電設備</w:t>
            </w:r>
            <w:r w:rsidR="00D77F35" w:rsidRPr="00D77F35">
              <w:rPr>
                <w:rFonts w:hint="eastAsia"/>
                <w:sz w:val="20"/>
                <w:szCs w:val="20"/>
              </w:rPr>
              <w:t>であって、同法第６条第２項の規定による経済産業大臣の認定を平成２７年３月３１日までに受けたもの</w:t>
            </w:r>
          </w:p>
          <w:p w:rsidR="00FD21E3" w:rsidRPr="00C16BE5" w:rsidRDefault="00514784" w:rsidP="00FD21E3">
            <w:pPr>
              <w:rPr>
                <w:sz w:val="20"/>
                <w:szCs w:val="20"/>
              </w:rPr>
            </w:pPr>
            <w:r w:rsidRPr="00C16BE5">
              <w:rPr>
                <w:rFonts w:hint="eastAsia"/>
                <w:sz w:val="20"/>
                <w:szCs w:val="20"/>
              </w:rPr>
              <w:t>・発電出力が</w:t>
            </w:r>
            <w:r w:rsidRPr="00C16BE5">
              <w:rPr>
                <w:rFonts w:hint="eastAsia"/>
                <w:sz w:val="20"/>
                <w:szCs w:val="20"/>
              </w:rPr>
              <w:t>500</w:t>
            </w:r>
            <w:r w:rsidR="001A467D">
              <w:rPr>
                <w:rFonts w:hint="eastAsia"/>
                <w:sz w:val="20"/>
                <w:szCs w:val="20"/>
              </w:rPr>
              <w:t>kw</w:t>
            </w:r>
            <w:r w:rsidR="00FD21E3" w:rsidRPr="00C16BE5">
              <w:rPr>
                <w:rFonts w:hint="eastAsia"/>
                <w:sz w:val="20"/>
                <w:szCs w:val="20"/>
              </w:rPr>
              <w:t>以上の太陽光発電設備（太陽光発電設備と同時に設置される附属装置等を含む。）</w:t>
            </w:r>
          </w:p>
          <w:p w:rsidR="00FD21E3" w:rsidRPr="00C16BE5" w:rsidRDefault="00FD21E3" w:rsidP="00FD21E3">
            <w:pPr>
              <w:rPr>
                <w:sz w:val="20"/>
                <w:szCs w:val="20"/>
              </w:rPr>
            </w:pPr>
            <w:r w:rsidRPr="00C16BE5">
              <w:rPr>
                <w:rFonts w:hint="eastAsia"/>
                <w:sz w:val="20"/>
                <w:szCs w:val="20"/>
              </w:rPr>
              <w:t>（奨励措置）</w:t>
            </w:r>
          </w:p>
          <w:p w:rsidR="00CF0169" w:rsidRDefault="00FD21E3" w:rsidP="00FD21E3">
            <w:pPr>
              <w:rPr>
                <w:sz w:val="20"/>
                <w:szCs w:val="20"/>
              </w:rPr>
            </w:pPr>
            <w:r w:rsidRPr="00C16BE5">
              <w:rPr>
                <w:rFonts w:hint="eastAsia"/>
                <w:sz w:val="20"/>
                <w:szCs w:val="20"/>
              </w:rPr>
              <w:t>・奨励措置は、固定資産税の課税免除とし、新たに課されることとなる年度以後５年度分を限度として、</w:t>
            </w:r>
          </w:p>
          <w:p w:rsidR="00FD21E3" w:rsidRPr="00C16BE5" w:rsidRDefault="00FD21E3" w:rsidP="00CF0169">
            <w:pPr>
              <w:ind w:firstLineChars="100" w:firstLine="200"/>
              <w:rPr>
                <w:sz w:val="20"/>
                <w:szCs w:val="20"/>
              </w:rPr>
            </w:pPr>
            <w:r w:rsidRPr="00C16BE5">
              <w:rPr>
                <w:rFonts w:hint="eastAsia"/>
                <w:sz w:val="20"/>
                <w:szCs w:val="20"/>
              </w:rPr>
              <w:t>その全額を免除するものとする。</w:t>
            </w:r>
          </w:p>
          <w:p w:rsidR="00CF0169" w:rsidRDefault="00FD21E3" w:rsidP="00FD21E3">
            <w:pPr>
              <w:rPr>
                <w:sz w:val="20"/>
                <w:szCs w:val="20"/>
              </w:rPr>
            </w:pPr>
            <w:r w:rsidRPr="00C16BE5">
              <w:rPr>
                <w:rFonts w:hint="eastAsia"/>
                <w:sz w:val="20"/>
                <w:szCs w:val="20"/>
              </w:rPr>
              <w:t>・課税免除の対象となる固定資産は、当該大規模太陽光発電設備の設置に要する土地、家屋及び償却資</w:t>
            </w:r>
          </w:p>
          <w:p w:rsidR="00CF0169" w:rsidRDefault="00FD21E3" w:rsidP="00CF0169">
            <w:pPr>
              <w:ind w:firstLineChars="100" w:firstLine="200"/>
              <w:rPr>
                <w:sz w:val="20"/>
                <w:szCs w:val="20"/>
              </w:rPr>
            </w:pPr>
            <w:r w:rsidRPr="00C16BE5">
              <w:rPr>
                <w:rFonts w:hint="eastAsia"/>
                <w:sz w:val="20"/>
                <w:szCs w:val="20"/>
              </w:rPr>
              <w:t>産とする。ただし、都市計画法（昭和４３年法律第１００号）第９条第１項から第９項に定める地域</w:t>
            </w:r>
          </w:p>
          <w:p w:rsidR="00FD21E3" w:rsidRPr="00C16BE5" w:rsidRDefault="00FD21E3" w:rsidP="00CF0169">
            <w:pPr>
              <w:ind w:firstLineChars="100" w:firstLine="200"/>
              <w:rPr>
                <w:sz w:val="20"/>
                <w:szCs w:val="20"/>
              </w:rPr>
            </w:pPr>
            <w:r w:rsidRPr="00C16BE5">
              <w:rPr>
                <w:rFonts w:hint="eastAsia"/>
                <w:sz w:val="20"/>
                <w:szCs w:val="20"/>
              </w:rPr>
              <w:t>地区に大規模太陽光発電設備を設置する場合を除く。</w:t>
            </w:r>
          </w:p>
        </w:tc>
        <w:tc>
          <w:tcPr>
            <w:tcW w:w="1559" w:type="dxa"/>
            <w:vAlign w:val="center"/>
          </w:tcPr>
          <w:p w:rsidR="004236D6" w:rsidRPr="00C16BE5" w:rsidRDefault="004236D6" w:rsidP="004236D6">
            <w:pPr>
              <w:jc w:val="center"/>
              <w:rPr>
                <w:rFonts w:cs="Times New Roman"/>
                <w:sz w:val="20"/>
                <w:szCs w:val="20"/>
              </w:rPr>
            </w:pPr>
            <w:bookmarkStart w:id="0" w:name="_GoBack"/>
            <w:bookmarkEnd w:id="0"/>
            <w:r>
              <w:rPr>
                <w:rFonts w:cs="Times New Roman" w:hint="eastAsia"/>
                <w:sz w:val="20"/>
                <w:szCs w:val="20"/>
              </w:rPr>
              <w:t>秘書政策課</w:t>
            </w:r>
          </w:p>
          <w:p w:rsidR="00FD21E3" w:rsidRPr="00C16BE5" w:rsidRDefault="004236D6" w:rsidP="004236D6">
            <w:pPr>
              <w:jc w:val="center"/>
              <w:rPr>
                <w:rFonts w:cs="Times New Roman"/>
                <w:sz w:val="20"/>
                <w:szCs w:val="20"/>
              </w:rPr>
            </w:pPr>
            <w:r>
              <w:rPr>
                <w:rFonts w:cs="Times New Roman"/>
                <w:sz w:val="20"/>
                <w:szCs w:val="20"/>
              </w:rPr>
              <w:t>0940-</w:t>
            </w:r>
            <w:r>
              <w:rPr>
                <w:rFonts w:cs="Times New Roman" w:hint="eastAsia"/>
                <w:sz w:val="20"/>
                <w:szCs w:val="20"/>
              </w:rPr>
              <w:t>36-1284</w:t>
            </w:r>
          </w:p>
        </w:tc>
        <w:tc>
          <w:tcPr>
            <w:tcW w:w="1756" w:type="dxa"/>
            <w:tcBorders>
              <w:bottom w:val="single" w:sz="4" w:space="0" w:color="auto"/>
              <w:tl2br w:val="single" w:sz="4" w:space="0" w:color="auto"/>
            </w:tcBorders>
            <w:vAlign w:val="center"/>
          </w:tcPr>
          <w:p w:rsidR="00FD21E3" w:rsidRPr="00C16BE5" w:rsidRDefault="00FD21E3" w:rsidP="00FD21E3">
            <w:pPr>
              <w:jc w:val="center"/>
              <w:rPr>
                <w:sz w:val="20"/>
                <w:szCs w:val="20"/>
              </w:rPr>
            </w:pPr>
          </w:p>
        </w:tc>
      </w:tr>
    </w:tbl>
    <w:p w:rsidR="00FD21E3" w:rsidRPr="00C16BE5" w:rsidRDefault="0042618C" w:rsidP="00FD21E3">
      <w:pPr>
        <w:rPr>
          <w:sz w:val="20"/>
          <w:szCs w:val="20"/>
        </w:rPr>
      </w:pPr>
      <w:r>
        <w:rPr>
          <w:noProof/>
          <w:sz w:val="20"/>
          <w:szCs w:val="20"/>
        </w:rPr>
        <mc:AlternateContent>
          <mc:Choice Requires="wps">
            <w:drawing>
              <wp:anchor distT="0" distB="0" distL="114300" distR="114300" simplePos="0" relativeHeight="251666432" behindDoc="0" locked="0" layoutInCell="1" allowOverlap="1" wp14:anchorId="354369BC" wp14:editId="763C23DD">
                <wp:simplePos x="0" y="0"/>
                <wp:positionH relativeFrom="column">
                  <wp:posOffset>4572635</wp:posOffset>
                </wp:positionH>
                <wp:positionV relativeFrom="paragraph">
                  <wp:posOffset>319405</wp:posOffset>
                </wp:positionV>
                <wp:extent cx="400050"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00A9" w:rsidRDefault="008300A9" w:rsidP="0042618C">
                            <w:r>
                              <w:rPr>
                                <w:rFonts w:hint="eastAsi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360.05pt;margin-top:25.15pt;width:31.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ngIAAHkFAAAOAAAAZHJzL2Uyb0RvYy54bWysVM1u1DAQviPxDpbvNNltWuiqWbS0KkKq&#10;2ooW9ex17G6E4zG2d5Pl2JUQD8ErIM48T16EsZNsl8KliIs9nj/PfPNz/LqpFFkJ60rQOR3tpZQI&#10;zaEo9V1OP9ycvXhFifNMF0yBFjldC0dfT58/O67NRIxhAaoQlqAT7Sa1yenCezNJEscXomJuD4zQ&#10;KJRgK+bxae+SwrIavVcqGafpYVKDLYwFLpxD7mknpNPoX0rB/aWUTniicoqx+XjaeM7DmUyP2eTO&#10;MrMoeR8G+4coKlZq/HTr6pR5Rpa2/MNVVXILDqTf41AlIGXJRcwBsxmlj7K5XjAjYi4IjjNbmNz/&#10;c8svVleWlEVOM0o0q7BE7eZLe/+9vf/Zbr6SdvOt3Wza+x/4JlmAqzZuglbXBu188wYaLPvAd8gM&#10;KDTSVuHG/AjKEfj1FmzReMKRmaVpeoASjqL9bHyUxmIkD8bGOv9WQEUCkVOLtYwQs9W58xgIqg4q&#10;4S8NZ6VSsZ5Kkzqnh/vo/jcJWigdOCJ2Ru8mJNQFHim/ViLoKP1eSEQmxh8YsSfFibJkxbCbGOdC&#10;+5h69IvaQUtiEE8x7PUfonqKcZfH8DNovzWuSg02Zv8o7OLjELLs9BHInbwD6Zt5E1viYKjrHIo1&#10;lttCNz/O8LMSi3LOnL9iFgcG64hLwF/iIRUg+NBTlCzAfv4bP+hjH6OUkhoHMKfu05JZQYl6p7HD&#10;j0ZZFiY2PrKDl2N82F3JfFeil9UJYFVGuG4Mj2TQ92ogpYXqFnfFLPyKIqY5/p1TP5AnvlsLuGu4&#10;mM2iEs6oYf5cXxseXIcihZa7aW6ZNX1femzoCxhGlU0etWenGyw1zJYeZBl7N+Dcodrjj/MdW7rf&#10;RWGB7L6j1sPGnP4CAAD//wMAUEsDBBQABgAIAAAAIQAuVD714QAAAAoBAAAPAAAAZHJzL2Rvd25y&#10;ZXYueG1sTI/LTsMwEEX3SPyDNUjsqN2E0ijEqapIFRIqi5Zu2DnxNInwI8RuG/h6pitYzszRnXOL&#10;1WQNO+MYeu8kzGcCGLrG6961Eg7vm4cMWIjKaWW8QwnfGGBV3t4UKtf+4nZ43seWUYgLuZLQxTjk&#10;nIemQ6vCzA/o6Hb0o1WRxrHlelQXCreGJ0I8cat6Rx86NWDVYfO5P1kJr9XmTe3qxGY/pnrZHtfD&#10;1+FjIeX93bR+BhZxin8wXPVJHUpyqv3J6cCMhGUi5oRKWIgUGAHLLKVFTaR4TIGXBf9fofwFAAD/&#10;/wMAUEsBAi0AFAAGAAgAAAAhALaDOJL+AAAA4QEAABMAAAAAAAAAAAAAAAAAAAAAAFtDb250ZW50&#10;X1R5cGVzXS54bWxQSwECLQAUAAYACAAAACEAOP0h/9YAAACUAQAACwAAAAAAAAAAAAAAAAAvAQAA&#10;X3JlbHMvLnJlbHNQSwECLQAUAAYACAAAACEAv9/yk54CAAB5BQAADgAAAAAAAAAAAAAAAAAuAgAA&#10;ZHJzL2Uyb0RvYy54bWxQSwECLQAUAAYACAAAACEALlQ+9eEAAAAKAQAADwAAAAAAAAAAAAAAAAD4&#10;BAAAZHJzL2Rvd25yZXYueG1sUEsFBgAAAAAEAAQA8wAAAAYGAAAAAA==&#10;" filled="f" stroked="f" strokeweight=".5pt">
                <v:textbox>
                  <w:txbxContent>
                    <w:p w:rsidR="008300A9" w:rsidRDefault="008300A9" w:rsidP="0042618C">
                      <w:r>
                        <w:rPr>
                          <w:rFonts w:hint="eastAsia"/>
                        </w:rPr>
                        <w:t>5</w:t>
                      </w:r>
                    </w:p>
                  </w:txbxContent>
                </v:textbox>
              </v:shape>
            </w:pict>
          </mc:Fallback>
        </mc:AlternateContent>
      </w:r>
    </w:p>
    <w:sectPr w:rsidR="00FD21E3" w:rsidRPr="00C16BE5" w:rsidSect="004B60ED">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1EC" w:rsidRDefault="00B011EC" w:rsidP="00054E64">
      <w:r>
        <w:separator/>
      </w:r>
    </w:p>
  </w:endnote>
  <w:endnote w:type="continuationSeparator" w:id="0">
    <w:p w:rsidR="00B011EC" w:rsidRDefault="00B011EC" w:rsidP="0005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1EC" w:rsidRDefault="00B011EC" w:rsidP="00054E64">
      <w:r>
        <w:separator/>
      </w:r>
    </w:p>
  </w:footnote>
  <w:footnote w:type="continuationSeparator" w:id="0">
    <w:p w:rsidR="00B011EC" w:rsidRDefault="00B011EC" w:rsidP="00054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C5"/>
    <w:rsid w:val="0000422F"/>
    <w:rsid w:val="0002121F"/>
    <w:rsid w:val="00027B98"/>
    <w:rsid w:val="00032894"/>
    <w:rsid w:val="00051460"/>
    <w:rsid w:val="00054E64"/>
    <w:rsid w:val="000630D6"/>
    <w:rsid w:val="00063D71"/>
    <w:rsid w:val="000761A4"/>
    <w:rsid w:val="000772AF"/>
    <w:rsid w:val="00080115"/>
    <w:rsid w:val="00085AB3"/>
    <w:rsid w:val="000D0F82"/>
    <w:rsid w:val="000E4DA4"/>
    <w:rsid w:val="0011493A"/>
    <w:rsid w:val="00131ADD"/>
    <w:rsid w:val="001325C4"/>
    <w:rsid w:val="001370CC"/>
    <w:rsid w:val="001566A8"/>
    <w:rsid w:val="00157B1F"/>
    <w:rsid w:val="00162B1A"/>
    <w:rsid w:val="001A467D"/>
    <w:rsid w:val="001B5F46"/>
    <w:rsid w:val="001B60CC"/>
    <w:rsid w:val="001C0137"/>
    <w:rsid w:val="001C5A06"/>
    <w:rsid w:val="001D559E"/>
    <w:rsid w:val="001E35E9"/>
    <w:rsid w:val="00201CCF"/>
    <w:rsid w:val="0020494A"/>
    <w:rsid w:val="00274638"/>
    <w:rsid w:val="002752A7"/>
    <w:rsid w:val="002762ED"/>
    <w:rsid w:val="00284299"/>
    <w:rsid w:val="00290690"/>
    <w:rsid w:val="002B44CA"/>
    <w:rsid w:val="002D3656"/>
    <w:rsid w:val="003066E4"/>
    <w:rsid w:val="00320948"/>
    <w:rsid w:val="00386F96"/>
    <w:rsid w:val="003A402E"/>
    <w:rsid w:val="003B7D2D"/>
    <w:rsid w:val="003C14D0"/>
    <w:rsid w:val="003F2BAC"/>
    <w:rsid w:val="00405CB6"/>
    <w:rsid w:val="00411E6B"/>
    <w:rsid w:val="00414AAC"/>
    <w:rsid w:val="004236D6"/>
    <w:rsid w:val="0042618C"/>
    <w:rsid w:val="00431481"/>
    <w:rsid w:val="00433EC4"/>
    <w:rsid w:val="004371AA"/>
    <w:rsid w:val="00442A59"/>
    <w:rsid w:val="00445B33"/>
    <w:rsid w:val="004460C5"/>
    <w:rsid w:val="00470FA0"/>
    <w:rsid w:val="0048120D"/>
    <w:rsid w:val="00494FE2"/>
    <w:rsid w:val="004A45EE"/>
    <w:rsid w:val="004B3BC3"/>
    <w:rsid w:val="004B60ED"/>
    <w:rsid w:val="004C1250"/>
    <w:rsid w:val="004C5EA5"/>
    <w:rsid w:val="004E6B14"/>
    <w:rsid w:val="00510271"/>
    <w:rsid w:val="00514784"/>
    <w:rsid w:val="00514C2D"/>
    <w:rsid w:val="00514F88"/>
    <w:rsid w:val="00517710"/>
    <w:rsid w:val="0052026E"/>
    <w:rsid w:val="00557941"/>
    <w:rsid w:val="00576AED"/>
    <w:rsid w:val="0057773B"/>
    <w:rsid w:val="00577DF4"/>
    <w:rsid w:val="005825FA"/>
    <w:rsid w:val="0058376A"/>
    <w:rsid w:val="00586FDA"/>
    <w:rsid w:val="00592CF0"/>
    <w:rsid w:val="005A7DCF"/>
    <w:rsid w:val="005B1062"/>
    <w:rsid w:val="005C2F22"/>
    <w:rsid w:val="005C36ED"/>
    <w:rsid w:val="005C69D8"/>
    <w:rsid w:val="005F575A"/>
    <w:rsid w:val="00601B7A"/>
    <w:rsid w:val="00602F7E"/>
    <w:rsid w:val="00611C7E"/>
    <w:rsid w:val="0063464E"/>
    <w:rsid w:val="00662431"/>
    <w:rsid w:val="00662C7A"/>
    <w:rsid w:val="00664258"/>
    <w:rsid w:val="00680444"/>
    <w:rsid w:val="0069258E"/>
    <w:rsid w:val="006C36A4"/>
    <w:rsid w:val="006D7C8E"/>
    <w:rsid w:val="007123D4"/>
    <w:rsid w:val="007266E4"/>
    <w:rsid w:val="0072704D"/>
    <w:rsid w:val="00752523"/>
    <w:rsid w:val="007677E5"/>
    <w:rsid w:val="00782C9E"/>
    <w:rsid w:val="007838D6"/>
    <w:rsid w:val="007A4E9B"/>
    <w:rsid w:val="007C5263"/>
    <w:rsid w:val="007D40DD"/>
    <w:rsid w:val="007E3A3E"/>
    <w:rsid w:val="007E40A5"/>
    <w:rsid w:val="007F4BCC"/>
    <w:rsid w:val="008017B5"/>
    <w:rsid w:val="008300A9"/>
    <w:rsid w:val="008640A2"/>
    <w:rsid w:val="00896646"/>
    <w:rsid w:val="008A18F3"/>
    <w:rsid w:val="008A4AEF"/>
    <w:rsid w:val="008E46B0"/>
    <w:rsid w:val="008F1E0D"/>
    <w:rsid w:val="008F2A31"/>
    <w:rsid w:val="00903A18"/>
    <w:rsid w:val="00907792"/>
    <w:rsid w:val="00923D35"/>
    <w:rsid w:val="0092770E"/>
    <w:rsid w:val="00937F6A"/>
    <w:rsid w:val="009477A6"/>
    <w:rsid w:val="00962F9F"/>
    <w:rsid w:val="00964E4C"/>
    <w:rsid w:val="00965BBE"/>
    <w:rsid w:val="009717BB"/>
    <w:rsid w:val="00981F39"/>
    <w:rsid w:val="0099108A"/>
    <w:rsid w:val="009A0B76"/>
    <w:rsid w:val="009A4910"/>
    <w:rsid w:val="009C1DC3"/>
    <w:rsid w:val="009C4A79"/>
    <w:rsid w:val="009D31FE"/>
    <w:rsid w:val="00A17E02"/>
    <w:rsid w:val="00A264BD"/>
    <w:rsid w:val="00A27C0F"/>
    <w:rsid w:val="00A36A5A"/>
    <w:rsid w:val="00A50DAD"/>
    <w:rsid w:val="00A65E34"/>
    <w:rsid w:val="00A77A3D"/>
    <w:rsid w:val="00AB0242"/>
    <w:rsid w:val="00AD54A1"/>
    <w:rsid w:val="00AF0C49"/>
    <w:rsid w:val="00AF0D07"/>
    <w:rsid w:val="00AF11E0"/>
    <w:rsid w:val="00B011EC"/>
    <w:rsid w:val="00B24E95"/>
    <w:rsid w:val="00B26E4B"/>
    <w:rsid w:val="00B34669"/>
    <w:rsid w:val="00B36BBE"/>
    <w:rsid w:val="00B50BA6"/>
    <w:rsid w:val="00B50D3A"/>
    <w:rsid w:val="00B5744F"/>
    <w:rsid w:val="00B64C33"/>
    <w:rsid w:val="00B677B3"/>
    <w:rsid w:val="00B70322"/>
    <w:rsid w:val="00B7490C"/>
    <w:rsid w:val="00B965CC"/>
    <w:rsid w:val="00BA2BFA"/>
    <w:rsid w:val="00BC4A78"/>
    <w:rsid w:val="00BE5547"/>
    <w:rsid w:val="00BE569A"/>
    <w:rsid w:val="00BF4C5B"/>
    <w:rsid w:val="00C1105D"/>
    <w:rsid w:val="00C16BE5"/>
    <w:rsid w:val="00C24452"/>
    <w:rsid w:val="00C2502B"/>
    <w:rsid w:val="00C30AED"/>
    <w:rsid w:val="00C423A9"/>
    <w:rsid w:val="00C45B2E"/>
    <w:rsid w:val="00C51A9D"/>
    <w:rsid w:val="00C86980"/>
    <w:rsid w:val="00CA7C36"/>
    <w:rsid w:val="00CD1783"/>
    <w:rsid w:val="00CF0169"/>
    <w:rsid w:val="00D1633D"/>
    <w:rsid w:val="00D22A05"/>
    <w:rsid w:val="00D23A60"/>
    <w:rsid w:val="00D6159E"/>
    <w:rsid w:val="00D64DE1"/>
    <w:rsid w:val="00D70EA9"/>
    <w:rsid w:val="00D77F35"/>
    <w:rsid w:val="00D84793"/>
    <w:rsid w:val="00DB6BAD"/>
    <w:rsid w:val="00DF17F8"/>
    <w:rsid w:val="00DF4C17"/>
    <w:rsid w:val="00DF7759"/>
    <w:rsid w:val="00E15F0E"/>
    <w:rsid w:val="00E22750"/>
    <w:rsid w:val="00E56C88"/>
    <w:rsid w:val="00E6015B"/>
    <w:rsid w:val="00E631D1"/>
    <w:rsid w:val="00E652D8"/>
    <w:rsid w:val="00E736CF"/>
    <w:rsid w:val="00E948FA"/>
    <w:rsid w:val="00EB42DF"/>
    <w:rsid w:val="00EB7282"/>
    <w:rsid w:val="00EC100C"/>
    <w:rsid w:val="00ED2F4B"/>
    <w:rsid w:val="00ED3A71"/>
    <w:rsid w:val="00EF366C"/>
    <w:rsid w:val="00F55E68"/>
    <w:rsid w:val="00F70402"/>
    <w:rsid w:val="00F71FDE"/>
    <w:rsid w:val="00F81DAA"/>
    <w:rsid w:val="00F83207"/>
    <w:rsid w:val="00F9113E"/>
    <w:rsid w:val="00F934F5"/>
    <w:rsid w:val="00FC1550"/>
    <w:rsid w:val="00FC170C"/>
    <w:rsid w:val="00FD2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8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4E64"/>
    <w:pPr>
      <w:tabs>
        <w:tab w:val="center" w:pos="4252"/>
        <w:tab w:val="right" w:pos="8504"/>
      </w:tabs>
      <w:snapToGrid w:val="0"/>
    </w:pPr>
  </w:style>
  <w:style w:type="character" w:customStyle="1" w:styleId="a5">
    <w:name w:val="ヘッダー (文字)"/>
    <w:basedOn w:val="a0"/>
    <w:link w:val="a4"/>
    <w:uiPriority w:val="99"/>
    <w:rsid w:val="00054E64"/>
  </w:style>
  <w:style w:type="paragraph" w:styleId="a6">
    <w:name w:val="footer"/>
    <w:basedOn w:val="a"/>
    <w:link w:val="a7"/>
    <w:uiPriority w:val="99"/>
    <w:unhideWhenUsed/>
    <w:rsid w:val="00054E64"/>
    <w:pPr>
      <w:tabs>
        <w:tab w:val="center" w:pos="4252"/>
        <w:tab w:val="right" w:pos="8504"/>
      </w:tabs>
      <w:snapToGrid w:val="0"/>
    </w:pPr>
  </w:style>
  <w:style w:type="character" w:customStyle="1" w:styleId="a7">
    <w:name w:val="フッター (文字)"/>
    <w:basedOn w:val="a0"/>
    <w:link w:val="a6"/>
    <w:uiPriority w:val="99"/>
    <w:rsid w:val="00054E64"/>
  </w:style>
  <w:style w:type="character" w:styleId="a8">
    <w:name w:val="Hyperlink"/>
    <w:basedOn w:val="a0"/>
    <w:uiPriority w:val="99"/>
    <w:unhideWhenUsed/>
    <w:rsid w:val="005F575A"/>
    <w:rPr>
      <w:color w:val="0000FF" w:themeColor="hyperlink"/>
      <w:u w:val="single"/>
    </w:rPr>
  </w:style>
  <w:style w:type="paragraph" w:styleId="a9">
    <w:name w:val="Balloon Text"/>
    <w:basedOn w:val="a"/>
    <w:link w:val="aa"/>
    <w:uiPriority w:val="99"/>
    <w:semiHidden/>
    <w:unhideWhenUsed/>
    <w:rsid w:val="00AD54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54A1"/>
    <w:rPr>
      <w:rFonts w:asciiTheme="majorHAnsi" w:eastAsiaTheme="majorEastAsia" w:hAnsiTheme="majorHAnsi" w:cstheme="majorBidi"/>
      <w:sz w:val="18"/>
      <w:szCs w:val="18"/>
    </w:rPr>
  </w:style>
  <w:style w:type="character" w:customStyle="1" w:styleId="num1">
    <w:name w:val="num1"/>
    <w:basedOn w:val="a0"/>
    <w:rsid w:val="00DF17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8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4E64"/>
    <w:pPr>
      <w:tabs>
        <w:tab w:val="center" w:pos="4252"/>
        <w:tab w:val="right" w:pos="8504"/>
      </w:tabs>
      <w:snapToGrid w:val="0"/>
    </w:pPr>
  </w:style>
  <w:style w:type="character" w:customStyle="1" w:styleId="a5">
    <w:name w:val="ヘッダー (文字)"/>
    <w:basedOn w:val="a0"/>
    <w:link w:val="a4"/>
    <w:uiPriority w:val="99"/>
    <w:rsid w:val="00054E64"/>
  </w:style>
  <w:style w:type="paragraph" w:styleId="a6">
    <w:name w:val="footer"/>
    <w:basedOn w:val="a"/>
    <w:link w:val="a7"/>
    <w:uiPriority w:val="99"/>
    <w:unhideWhenUsed/>
    <w:rsid w:val="00054E64"/>
    <w:pPr>
      <w:tabs>
        <w:tab w:val="center" w:pos="4252"/>
        <w:tab w:val="right" w:pos="8504"/>
      </w:tabs>
      <w:snapToGrid w:val="0"/>
    </w:pPr>
  </w:style>
  <w:style w:type="character" w:customStyle="1" w:styleId="a7">
    <w:name w:val="フッター (文字)"/>
    <w:basedOn w:val="a0"/>
    <w:link w:val="a6"/>
    <w:uiPriority w:val="99"/>
    <w:rsid w:val="00054E64"/>
  </w:style>
  <w:style w:type="character" w:styleId="a8">
    <w:name w:val="Hyperlink"/>
    <w:basedOn w:val="a0"/>
    <w:uiPriority w:val="99"/>
    <w:unhideWhenUsed/>
    <w:rsid w:val="005F575A"/>
    <w:rPr>
      <w:color w:val="0000FF" w:themeColor="hyperlink"/>
      <w:u w:val="single"/>
    </w:rPr>
  </w:style>
  <w:style w:type="paragraph" w:styleId="a9">
    <w:name w:val="Balloon Text"/>
    <w:basedOn w:val="a"/>
    <w:link w:val="aa"/>
    <w:uiPriority w:val="99"/>
    <w:semiHidden/>
    <w:unhideWhenUsed/>
    <w:rsid w:val="00AD54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54A1"/>
    <w:rPr>
      <w:rFonts w:asciiTheme="majorHAnsi" w:eastAsiaTheme="majorEastAsia" w:hAnsiTheme="majorHAnsi" w:cstheme="majorBidi"/>
      <w:sz w:val="18"/>
      <w:szCs w:val="18"/>
    </w:rPr>
  </w:style>
  <w:style w:type="character" w:customStyle="1" w:styleId="num1">
    <w:name w:val="num1"/>
    <w:basedOn w:val="a0"/>
    <w:rsid w:val="00DF1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0563">
      <w:bodyDiv w:val="1"/>
      <w:marLeft w:val="0"/>
      <w:marRight w:val="0"/>
      <w:marTop w:val="0"/>
      <w:marBottom w:val="0"/>
      <w:divBdr>
        <w:top w:val="none" w:sz="0" w:space="0" w:color="auto"/>
        <w:left w:val="none" w:sz="0" w:space="0" w:color="auto"/>
        <w:bottom w:val="none" w:sz="0" w:space="0" w:color="auto"/>
        <w:right w:val="none" w:sz="0" w:space="0" w:color="auto"/>
      </w:divBdr>
    </w:div>
    <w:div w:id="380178549">
      <w:bodyDiv w:val="1"/>
      <w:marLeft w:val="0"/>
      <w:marRight w:val="0"/>
      <w:marTop w:val="0"/>
      <w:marBottom w:val="0"/>
      <w:divBdr>
        <w:top w:val="none" w:sz="0" w:space="0" w:color="auto"/>
        <w:left w:val="none" w:sz="0" w:space="0" w:color="auto"/>
        <w:bottom w:val="none" w:sz="0" w:space="0" w:color="auto"/>
        <w:right w:val="none" w:sz="0" w:space="0" w:color="auto"/>
      </w:divBdr>
    </w:div>
    <w:div w:id="622855352">
      <w:bodyDiv w:val="1"/>
      <w:marLeft w:val="0"/>
      <w:marRight w:val="0"/>
      <w:marTop w:val="0"/>
      <w:marBottom w:val="0"/>
      <w:divBdr>
        <w:top w:val="none" w:sz="0" w:space="0" w:color="auto"/>
        <w:left w:val="none" w:sz="0" w:space="0" w:color="auto"/>
        <w:bottom w:val="none" w:sz="0" w:space="0" w:color="auto"/>
        <w:right w:val="none" w:sz="0" w:space="0" w:color="auto"/>
      </w:divBdr>
    </w:div>
    <w:div w:id="195285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nergy.jp/kankeihourei.ph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CDB2-300C-4665-B8D4-C58165E9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652</Words>
  <Characters>3723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MK3501_027</dc:creator>
  <cp:lastModifiedBy>MK3501_031</cp:lastModifiedBy>
  <cp:revision>24</cp:revision>
  <cp:lastPrinted>2016-01-20T05:30:00Z</cp:lastPrinted>
  <dcterms:created xsi:type="dcterms:W3CDTF">2015-04-03T02:41:00Z</dcterms:created>
  <dcterms:modified xsi:type="dcterms:W3CDTF">2021-03-29T06:37:00Z</dcterms:modified>
</cp:coreProperties>
</file>